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A2A" w:rsidRPr="004F5DB3" w:rsidRDefault="00CB5A2A" w:rsidP="004F5DB3">
      <w:pPr>
        <w:spacing w:after="0" w:line="240" w:lineRule="auto"/>
        <w:ind w:left="1440" w:hanging="1440"/>
        <w:rPr>
          <w:rFonts w:eastAsia="Times New Roman" w:cs="Arial"/>
          <w:b/>
          <w:szCs w:val="28"/>
        </w:rPr>
      </w:pPr>
      <w:r w:rsidRPr="004F5DB3">
        <w:rPr>
          <w:rFonts w:eastAsia="Times New Roman" w:cs="Arial"/>
          <w:b/>
          <w:szCs w:val="28"/>
        </w:rPr>
        <w:t xml:space="preserve">MEMO: </w:t>
      </w:r>
      <w:r w:rsidRPr="004F5DB3">
        <w:rPr>
          <w:rFonts w:eastAsia="Times New Roman" w:cs="Arial"/>
          <w:b/>
          <w:szCs w:val="28"/>
        </w:rPr>
        <w:tab/>
      </w:r>
      <w:r w:rsidR="00E72155" w:rsidRPr="004F5DB3">
        <w:rPr>
          <w:rFonts w:eastAsia="Times New Roman" w:cs="Arial"/>
          <w:b/>
          <w:i/>
          <w:szCs w:val="28"/>
        </w:rPr>
        <w:t xml:space="preserve">Strategies for Reducing the Homeless Population in Motels </w:t>
      </w:r>
    </w:p>
    <w:p w:rsidR="00CB5A2A" w:rsidRPr="004F5DB3" w:rsidRDefault="00CB5A2A" w:rsidP="004F5DB3">
      <w:pPr>
        <w:spacing w:after="0" w:line="240" w:lineRule="auto"/>
        <w:rPr>
          <w:rFonts w:eastAsia="Times New Roman" w:cs="Arial"/>
          <w:szCs w:val="28"/>
        </w:rPr>
      </w:pPr>
      <w:r w:rsidRPr="004F5DB3">
        <w:rPr>
          <w:rFonts w:eastAsia="Times New Roman" w:cs="Arial"/>
          <w:szCs w:val="28"/>
        </w:rPr>
        <w:t xml:space="preserve">TO: </w:t>
      </w:r>
      <w:r w:rsidRPr="004F5DB3">
        <w:rPr>
          <w:rFonts w:eastAsia="Times New Roman" w:cs="Arial"/>
          <w:szCs w:val="28"/>
        </w:rPr>
        <w:tab/>
      </w:r>
      <w:r w:rsidRPr="004F5DB3">
        <w:rPr>
          <w:rFonts w:eastAsia="Times New Roman" w:cs="Arial"/>
          <w:szCs w:val="28"/>
        </w:rPr>
        <w:tab/>
      </w:r>
      <w:r w:rsidR="00491268" w:rsidRPr="004F5DB3">
        <w:rPr>
          <w:rFonts w:eastAsia="Times New Roman" w:cs="Arial"/>
          <w:szCs w:val="28"/>
        </w:rPr>
        <w:t>Governor Patrick</w:t>
      </w:r>
    </w:p>
    <w:p w:rsidR="00CB5A2A" w:rsidRPr="004F5DB3" w:rsidRDefault="000D6071" w:rsidP="004F5DB3">
      <w:pPr>
        <w:pBdr>
          <w:bottom w:val="single" w:sz="6" w:space="1" w:color="auto"/>
        </w:pBdr>
        <w:spacing w:after="0" w:line="240" w:lineRule="auto"/>
        <w:ind w:left="1440" w:hanging="1440"/>
        <w:rPr>
          <w:rFonts w:eastAsia="Times New Roman" w:cs="Arial"/>
          <w:szCs w:val="28"/>
        </w:rPr>
      </w:pPr>
      <w:r w:rsidRPr="004F5DB3">
        <w:rPr>
          <w:rFonts w:eastAsia="Times New Roman" w:cs="Arial"/>
          <w:szCs w:val="28"/>
        </w:rPr>
        <w:t xml:space="preserve">FR: </w:t>
      </w:r>
      <w:r w:rsidRPr="004F5DB3">
        <w:rPr>
          <w:rFonts w:eastAsia="Times New Roman" w:cs="Arial"/>
          <w:szCs w:val="28"/>
        </w:rPr>
        <w:tab/>
      </w:r>
      <w:r w:rsidR="00491268" w:rsidRPr="004F5DB3">
        <w:rPr>
          <w:rFonts w:eastAsia="Times New Roman" w:cs="Arial"/>
          <w:szCs w:val="28"/>
        </w:rPr>
        <w:t xml:space="preserve">Undersecretary </w:t>
      </w:r>
      <w:r w:rsidR="00AE3FFC">
        <w:rPr>
          <w:rFonts w:eastAsia="Times New Roman" w:cs="Arial"/>
          <w:szCs w:val="28"/>
        </w:rPr>
        <w:t xml:space="preserve">Aaron </w:t>
      </w:r>
      <w:r w:rsidR="00491268" w:rsidRPr="004F5DB3">
        <w:rPr>
          <w:rFonts w:eastAsia="Times New Roman" w:cs="Arial"/>
          <w:szCs w:val="28"/>
        </w:rPr>
        <w:t>Gornstein</w:t>
      </w:r>
      <w:r w:rsidRPr="004F5DB3">
        <w:rPr>
          <w:rFonts w:eastAsia="Times New Roman" w:cs="Arial"/>
          <w:szCs w:val="28"/>
        </w:rPr>
        <w:t>, Department of Housing and Community Development (DHCD)</w:t>
      </w:r>
    </w:p>
    <w:p w:rsidR="00CB5A2A" w:rsidRPr="004F5DB3" w:rsidRDefault="00491268" w:rsidP="004F5DB3">
      <w:pPr>
        <w:pBdr>
          <w:bottom w:val="single" w:sz="6" w:space="1" w:color="auto"/>
        </w:pBdr>
        <w:spacing w:after="0" w:line="240" w:lineRule="auto"/>
        <w:rPr>
          <w:rFonts w:eastAsia="Times New Roman" w:cs="Arial"/>
          <w:szCs w:val="28"/>
        </w:rPr>
      </w:pPr>
      <w:r w:rsidRPr="004F5DB3">
        <w:rPr>
          <w:rFonts w:eastAsia="Times New Roman" w:cs="Arial"/>
          <w:szCs w:val="28"/>
        </w:rPr>
        <w:t>CC:</w:t>
      </w:r>
      <w:r w:rsidRPr="004F5DB3">
        <w:rPr>
          <w:rFonts w:eastAsia="Times New Roman" w:cs="Arial"/>
          <w:szCs w:val="28"/>
        </w:rPr>
        <w:tab/>
      </w:r>
      <w:r w:rsidRPr="004F5DB3">
        <w:rPr>
          <w:rFonts w:eastAsia="Times New Roman" w:cs="Arial"/>
          <w:szCs w:val="28"/>
        </w:rPr>
        <w:tab/>
        <w:t>Secretary Shor</w:t>
      </w:r>
    </w:p>
    <w:p w:rsidR="00CB5A2A" w:rsidRPr="008A4E0C" w:rsidRDefault="00CB5A2A" w:rsidP="004F5DB3">
      <w:pPr>
        <w:pBdr>
          <w:bottom w:val="single" w:sz="6" w:space="1" w:color="auto"/>
        </w:pBdr>
        <w:spacing w:after="0" w:line="240" w:lineRule="auto"/>
        <w:rPr>
          <w:rFonts w:eastAsia="Times New Roman" w:cs="Arial"/>
          <w:szCs w:val="28"/>
        </w:rPr>
      </w:pPr>
      <w:r w:rsidRPr="004F5DB3">
        <w:rPr>
          <w:rFonts w:eastAsia="Times New Roman" w:cs="Arial"/>
          <w:szCs w:val="28"/>
        </w:rPr>
        <w:t>DT:</w:t>
      </w:r>
      <w:r w:rsidRPr="004F5DB3">
        <w:rPr>
          <w:rFonts w:eastAsia="Times New Roman" w:cs="Arial"/>
          <w:szCs w:val="28"/>
        </w:rPr>
        <w:tab/>
      </w:r>
      <w:r w:rsidRPr="008A4E0C">
        <w:rPr>
          <w:rFonts w:eastAsia="Times New Roman" w:cs="Arial"/>
          <w:szCs w:val="28"/>
        </w:rPr>
        <w:tab/>
      </w:r>
      <w:r w:rsidR="004F5DB3" w:rsidRPr="004F5DB3">
        <w:rPr>
          <w:rFonts w:eastAsia="Times New Roman" w:cs="Arial"/>
          <w:szCs w:val="28"/>
        </w:rPr>
        <w:t>January 2, 2014</w:t>
      </w:r>
    </w:p>
    <w:p w:rsidR="00CB5A2A" w:rsidRPr="008A4E0C" w:rsidRDefault="00CB5A2A" w:rsidP="004F5DB3">
      <w:pPr>
        <w:spacing w:after="0" w:line="240" w:lineRule="auto"/>
        <w:rPr>
          <w:rFonts w:eastAsia="Times New Roman" w:cs="Arial"/>
          <w:szCs w:val="28"/>
        </w:rPr>
      </w:pPr>
    </w:p>
    <w:p w:rsidR="00CB5A2A" w:rsidRDefault="00CB5A2A" w:rsidP="004F5DB3">
      <w:pPr>
        <w:spacing w:after="0" w:line="240" w:lineRule="auto"/>
        <w:rPr>
          <w:rFonts w:eastAsia="Times New Roman" w:cs="Arial"/>
          <w:b/>
          <w:szCs w:val="28"/>
        </w:rPr>
      </w:pPr>
      <w:r w:rsidRPr="004F5DB3">
        <w:rPr>
          <w:rFonts w:eastAsia="Times New Roman" w:cs="Arial"/>
          <w:b/>
          <w:szCs w:val="28"/>
        </w:rPr>
        <w:t>PURPOSE</w:t>
      </w:r>
    </w:p>
    <w:p w:rsidR="00C37E8A" w:rsidRPr="004F5DB3" w:rsidRDefault="00C37E8A" w:rsidP="004F5DB3">
      <w:pPr>
        <w:spacing w:after="0" w:line="240" w:lineRule="auto"/>
        <w:rPr>
          <w:rFonts w:eastAsia="Times New Roman" w:cs="Arial"/>
          <w:b/>
          <w:szCs w:val="28"/>
        </w:rPr>
      </w:pPr>
    </w:p>
    <w:p w:rsidR="00CB5A2A" w:rsidRPr="004F5DB3" w:rsidRDefault="00491268" w:rsidP="00B26EA5">
      <w:pPr>
        <w:spacing w:line="240" w:lineRule="auto"/>
        <w:rPr>
          <w:rFonts w:cs="Arial"/>
          <w:szCs w:val="28"/>
        </w:rPr>
      </w:pPr>
      <w:r w:rsidRPr="004F5DB3">
        <w:rPr>
          <w:rFonts w:cs="Arial"/>
          <w:szCs w:val="28"/>
        </w:rPr>
        <w:t>This memo proposes recommendations to dramatically reduce the motel population by increasing availability of non-motel shelter facilities and supporting policies designed to increase the exit rate.</w:t>
      </w:r>
      <w:r w:rsidR="00900F4B">
        <w:rPr>
          <w:rFonts w:cs="Arial"/>
          <w:szCs w:val="28"/>
        </w:rPr>
        <w:t xml:space="preserve">  The total FY15 net cost of the </w:t>
      </w:r>
      <w:r w:rsidR="00127162">
        <w:rPr>
          <w:rFonts w:cs="Arial"/>
          <w:szCs w:val="28"/>
        </w:rPr>
        <w:t xml:space="preserve">recommendations </w:t>
      </w:r>
      <w:r w:rsidR="00900F4B">
        <w:rPr>
          <w:rFonts w:cs="Arial"/>
          <w:szCs w:val="28"/>
        </w:rPr>
        <w:t>is $</w:t>
      </w:r>
      <w:r w:rsidR="00D23168">
        <w:rPr>
          <w:rFonts w:cs="Arial"/>
          <w:szCs w:val="28"/>
        </w:rPr>
        <w:t>1</w:t>
      </w:r>
      <w:r w:rsidR="00D13796">
        <w:rPr>
          <w:rFonts w:cs="Arial"/>
          <w:szCs w:val="28"/>
        </w:rPr>
        <w:t>1.</w:t>
      </w:r>
      <w:r w:rsidR="00D23168">
        <w:rPr>
          <w:rFonts w:cs="Arial"/>
          <w:szCs w:val="28"/>
        </w:rPr>
        <w:t>4</w:t>
      </w:r>
      <w:r w:rsidR="00900F4B">
        <w:rPr>
          <w:rFonts w:cs="Arial"/>
          <w:szCs w:val="28"/>
        </w:rPr>
        <w:t xml:space="preserve"> M.</w:t>
      </w:r>
    </w:p>
    <w:p w:rsidR="00491268" w:rsidRPr="00B26EA5" w:rsidRDefault="0009741B" w:rsidP="004F5DB3">
      <w:pPr>
        <w:spacing w:after="0" w:line="240" w:lineRule="auto"/>
        <w:rPr>
          <w:rFonts w:eastAsia="Times New Roman" w:cs="Arial"/>
          <w:szCs w:val="28"/>
        </w:rPr>
      </w:pPr>
      <w:r>
        <w:rPr>
          <w:rFonts w:eastAsia="Times New Roman" w:cs="Arial"/>
          <w:szCs w:val="28"/>
        </w:rPr>
        <w:t>Additionally, this memo</w:t>
      </w:r>
      <w:r w:rsidR="004F676C">
        <w:rPr>
          <w:rFonts w:eastAsia="Times New Roman" w:cs="Arial"/>
          <w:szCs w:val="28"/>
        </w:rPr>
        <w:t xml:space="preserve"> </w:t>
      </w:r>
      <w:r>
        <w:rPr>
          <w:rFonts w:eastAsia="Times New Roman" w:cs="Arial"/>
          <w:szCs w:val="28"/>
        </w:rPr>
        <w:t>proposes</w:t>
      </w:r>
      <w:r w:rsidR="004F676C">
        <w:rPr>
          <w:rFonts w:eastAsia="Times New Roman" w:cs="Arial"/>
          <w:szCs w:val="28"/>
        </w:rPr>
        <w:t xml:space="preserve"> recommendations to incr</w:t>
      </w:r>
      <w:r w:rsidR="003C1F28">
        <w:rPr>
          <w:rFonts w:eastAsia="Times New Roman" w:cs="Arial"/>
          <w:szCs w:val="28"/>
        </w:rPr>
        <w:t>ease the availability of permane</w:t>
      </w:r>
      <w:r w:rsidR="004F676C">
        <w:rPr>
          <w:rFonts w:eastAsia="Times New Roman" w:cs="Arial"/>
          <w:szCs w:val="28"/>
        </w:rPr>
        <w:t xml:space="preserve">nt supportive and affordable housing with </w:t>
      </w:r>
      <w:r w:rsidR="00AE3FFC">
        <w:rPr>
          <w:rFonts w:eastAsia="Times New Roman" w:cs="Arial"/>
          <w:szCs w:val="28"/>
        </w:rPr>
        <w:t xml:space="preserve">a </w:t>
      </w:r>
      <w:r w:rsidR="004F676C">
        <w:rPr>
          <w:rFonts w:eastAsia="Times New Roman" w:cs="Arial"/>
          <w:szCs w:val="28"/>
        </w:rPr>
        <w:t>on</w:t>
      </w:r>
      <w:r w:rsidR="00AE3FFC">
        <w:rPr>
          <w:rFonts w:eastAsia="Times New Roman" w:cs="Arial"/>
          <w:szCs w:val="28"/>
        </w:rPr>
        <w:t>e-</w:t>
      </w:r>
      <w:r w:rsidR="004F676C">
        <w:rPr>
          <w:rFonts w:eastAsia="Times New Roman" w:cs="Arial"/>
          <w:szCs w:val="28"/>
        </w:rPr>
        <w:t>time cost of $20M and $10M annually.</w:t>
      </w:r>
    </w:p>
    <w:p w:rsidR="004F676C" w:rsidRDefault="004F676C" w:rsidP="004F5DB3">
      <w:pPr>
        <w:spacing w:after="0" w:line="240" w:lineRule="auto"/>
        <w:rPr>
          <w:rFonts w:eastAsia="Times New Roman" w:cs="Arial"/>
          <w:b/>
          <w:szCs w:val="28"/>
        </w:rPr>
      </w:pPr>
    </w:p>
    <w:p w:rsidR="00CB5A2A" w:rsidRPr="004F5DB3" w:rsidRDefault="00CB5A2A" w:rsidP="004F5DB3">
      <w:pPr>
        <w:spacing w:after="0" w:line="240" w:lineRule="auto"/>
        <w:rPr>
          <w:rFonts w:eastAsia="Times New Roman" w:cs="Arial"/>
          <w:b/>
          <w:szCs w:val="28"/>
        </w:rPr>
      </w:pPr>
      <w:r w:rsidRPr="004F5DB3">
        <w:rPr>
          <w:rFonts w:eastAsia="Times New Roman" w:cs="Arial"/>
          <w:b/>
          <w:szCs w:val="28"/>
        </w:rPr>
        <w:t>BACKGROUND</w:t>
      </w:r>
    </w:p>
    <w:p w:rsidR="00BA3BAC" w:rsidRPr="004F5DB3" w:rsidRDefault="00BA3BAC" w:rsidP="004F5DB3">
      <w:pPr>
        <w:spacing w:after="0" w:line="240" w:lineRule="auto"/>
        <w:rPr>
          <w:rFonts w:eastAsia="Times New Roman" w:cs="Arial"/>
          <w:bCs/>
          <w:szCs w:val="28"/>
        </w:rPr>
      </w:pPr>
    </w:p>
    <w:p w:rsidR="001F4CCF" w:rsidRDefault="004F0608" w:rsidP="00B26EA5">
      <w:pPr>
        <w:spacing w:line="240" w:lineRule="auto"/>
        <w:rPr>
          <w:rFonts w:cs="Arial"/>
          <w:szCs w:val="28"/>
        </w:rPr>
      </w:pPr>
      <w:r>
        <w:rPr>
          <w:rFonts w:cs="Arial"/>
          <w:szCs w:val="28"/>
        </w:rPr>
        <w:t xml:space="preserve">Motel use has persistently risen in recent years. </w:t>
      </w:r>
      <w:r w:rsidR="001F4CCF">
        <w:rPr>
          <w:rFonts w:cs="Arial"/>
          <w:szCs w:val="28"/>
        </w:rPr>
        <w:t xml:space="preserve">A downward trend in motel use </w:t>
      </w:r>
      <w:r>
        <w:rPr>
          <w:rFonts w:cs="Arial"/>
          <w:szCs w:val="28"/>
        </w:rPr>
        <w:t xml:space="preserve">through much of FY14 </w:t>
      </w:r>
      <w:r w:rsidR="001F4CCF">
        <w:rPr>
          <w:rFonts w:cs="Arial"/>
          <w:szCs w:val="28"/>
        </w:rPr>
        <w:t>was dramatically reverse</w:t>
      </w:r>
      <w:r>
        <w:rPr>
          <w:rFonts w:cs="Arial"/>
          <w:szCs w:val="28"/>
        </w:rPr>
        <w:t>d</w:t>
      </w:r>
      <w:r w:rsidR="001F4CCF">
        <w:rPr>
          <w:rFonts w:cs="Arial"/>
          <w:szCs w:val="28"/>
        </w:rPr>
        <w:t xml:space="preserve"> with a spike of families seeking shelter this s</w:t>
      </w:r>
      <w:r>
        <w:rPr>
          <w:rFonts w:cs="Arial"/>
          <w:szCs w:val="28"/>
        </w:rPr>
        <w:t>ummer. The number of entries</w:t>
      </w:r>
      <w:r w:rsidR="001F4CCF">
        <w:rPr>
          <w:rFonts w:cs="Arial"/>
          <w:szCs w:val="28"/>
        </w:rPr>
        <w:t xml:space="preserve"> has since declined to more manageable levels.</w:t>
      </w:r>
      <w:r>
        <w:rPr>
          <w:rFonts w:cs="Arial"/>
          <w:szCs w:val="28"/>
        </w:rPr>
        <w:t xml:space="preserve"> Due to scaled back federal investment in Section 8, unemployment benefits, and other anti-poverty measures, we have every reason to expect the historically high demand we have seen will persist, and we remain concerned that it may continue to rise.</w:t>
      </w:r>
    </w:p>
    <w:p w:rsidR="00BA3BAC" w:rsidRPr="004F5DB3" w:rsidRDefault="00BA3BAC" w:rsidP="00B26EA5">
      <w:pPr>
        <w:spacing w:line="240" w:lineRule="auto"/>
        <w:rPr>
          <w:rFonts w:cs="Arial"/>
          <w:szCs w:val="28"/>
        </w:rPr>
      </w:pPr>
      <w:r w:rsidRPr="004F5DB3">
        <w:rPr>
          <w:rFonts w:cs="Arial"/>
          <w:szCs w:val="28"/>
        </w:rPr>
        <w:t xml:space="preserve">As described in a recent memorandum to you, DHCD is on track to add 650 congregate shelter units in FY14. This expansion in the baseline capacity of the Emergency Assistance shelter system diverts demand from motels. Additionally, we are currently implementing a $2,000 benefit for families exiting shelter, which augments the $4,000 </w:t>
      </w:r>
      <w:proofErr w:type="spellStart"/>
      <w:r w:rsidRPr="004F5DB3">
        <w:rPr>
          <w:rFonts w:cs="Arial"/>
          <w:szCs w:val="28"/>
        </w:rPr>
        <w:t>HomeBASE</w:t>
      </w:r>
      <w:proofErr w:type="spellEnd"/>
      <w:r w:rsidRPr="004F5DB3">
        <w:rPr>
          <w:rFonts w:cs="Arial"/>
          <w:szCs w:val="28"/>
        </w:rPr>
        <w:t xml:space="preserve"> Household </w:t>
      </w:r>
      <w:r w:rsidR="005C3DEF" w:rsidRPr="004F5DB3">
        <w:rPr>
          <w:rFonts w:cs="Arial"/>
          <w:szCs w:val="28"/>
        </w:rPr>
        <w:t>Assistance</w:t>
      </w:r>
      <w:r w:rsidRPr="004F5DB3">
        <w:rPr>
          <w:rFonts w:cs="Arial"/>
          <w:szCs w:val="28"/>
        </w:rPr>
        <w:t xml:space="preserve"> benefit, and a reduction in the waiting period to re-enter shelter from 12 months to 3 months. These measures will help increase exits rates overall.</w:t>
      </w:r>
    </w:p>
    <w:p w:rsidR="003504CD" w:rsidRPr="004F5DB3" w:rsidRDefault="003504CD" w:rsidP="00B26EA5">
      <w:pPr>
        <w:spacing w:line="240" w:lineRule="auto"/>
        <w:rPr>
          <w:rFonts w:cs="Arial"/>
          <w:szCs w:val="28"/>
        </w:rPr>
      </w:pPr>
      <w:r w:rsidRPr="004F5DB3">
        <w:rPr>
          <w:rFonts w:cs="Arial"/>
          <w:szCs w:val="28"/>
        </w:rPr>
        <w:t xml:space="preserve">Front door entries are very volatile, subject to other economic and personal factors, and therefore difficult to predict. In the past </w:t>
      </w:r>
      <w:r w:rsidR="004F5DB3" w:rsidRPr="004F5DB3">
        <w:rPr>
          <w:rFonts w:cs="Arial"/>
          <w:szCs w:val="28"/>
        </w:rPr>
        <w:t>three</w:t>
      </w:r>
      <w:r w:rsidRPr="004F5DB3">
        <w:rPr>
          <w:rFonts w:cs="Arial"/>
          <w:szCs w:val="28"/>
        </w:rPr>
        <w:t xml:space="preserve"> years, entries have ranged from a low of fewer than 200 a month to a high of nearly 600 </w:t>
      </w:r>
      <w:r w:rsidRPr="004F5DB3">
        <w:rPr>
          <w:rFonts w:cs="Arial"/>
          <w:szCs w:val="28"/>
        </w:rPr>
        <w:lastRenderedPageBreak/>
        <w:t xml:space="preserve">per month. </w:t>
      </w:r>
      <w:r w:rsidR="00F67D5B">
        <w:rPr>
          <w:rFonts w:cs="Arial"/>
          <w:szCs w:val="28"/>
        </w:rPr>
        <w:t>DHCD revises caseload projections</w:t>
      </w:r>
      <w:r w:rsidRPr="004F5DB3">
        <w:rPr>
          <w:rFonts w:cs="Arial"/>
          <w:szCs w:val="28"/>
        </w:rPr>
        <w:t xml:space="preserve"> on a monthly basis. </w:t>
      </w:r>
      <w:r w:rsidR="00F67D5B">
        <w:rPr>
          <w:rFonts w:cs="Arial"/>
          <w:szCs w:val="28"/>
        </w:rPr>
        <w:t xml:space="preserve"> While a</w:t>
      </w:r>
      <w:r w:rsidRPr="004F5DB3">
        <w:rPr>
          <w:rFonts w:cs="Arial"/>
          <w:szCs w:val="28"/>
        </w:rPr>
        <w:t>lternative scenarios suggest tens of millions of dollars of variation in potential FY15 costs</w:t>
      </w:r>
      <w:r w:rsidR="00F67D5B">
        <w:rPr>
          <w:rFonts w:cs="Arial"/>
          <w:szCs w:val="28"/>
        </w:rPr>
        <w:t xml:space="preserve"> to continue reducing the number of families in motels,</w:t>
      </w:r>
      <w:r w:rsidR="00A36E4F">
        <w:rPr>
          <w:rFonts w:cs="Arial"/>
          <w:szCs w:val="28"/>
        </w:rPr>
        <w:t xml:space="preserve"> </w:t>
      </w:r>
      <w:r w:rsidR="00630BCA" w:rsidRPr="004F5DB3">
        <w:rPr>
          <w:rFonts w:cs="Arial"/>
          <w:szCs w:val="28"/>
        </w:rPr>
        <w:t>we believe the assumptions used here are reasonable</w:t>
      </w:r>
      <w:r w:rsidR="00F67D5B">
        <w:rPr>
          <w:rFonts w:cs="Arial"/>
          <w:szCs w:val="28"/>
        </w:rPr>
        <w:t xml:space="preserve"> (but not certain) based on the best data we have to date. </w:t>
      </w:r>
      <w:r w:rsidRPr="004F5DB3">
        <w:rPr>
          <w:rFonts w:cs="Arial"/>
          <w:szCs w:val="28"/>
        </w:rPr>
        <w:t xml:space="preserve">As we incorporate more FY14 data, we will have increasing confidence in our </w:t>
      </w:r>
      <w:r w:rsidR="00F67D5B">
        <w:rPr>
          <w:rFonts w:cs="Arial"/>
          <w:szCs w:val="28"/>
        </w:rPr>
        <w:t xml:space="preserve">FY15 </w:t>
      </w:r>
      <w:r w:rsidRPr="004F5DB3">
        <w:rPr>
          <w:rFonts w:cs="Arial"/>
          <w:szCs w:val="28"/>
        </w:rPr>
        <w:t>pr</w:t>
      </w:r>
      <w:r w:rsidR="00F67D5B">
        <w:rPr>
          <w:rFonts w:cs="Arial"/>
          <w:szCs w:val="28"/>
        </w:rPr>
        <w:t>ojections</w:t>
      </w:r>
      <w:r w:rsidRPr="004F5DB3">
        <w:rPr>
          <w:rFonts w:cs="Arial"/>
          <w:szCs w:val="28"/>
        </w:rPr>
        <w:t xml:space="preserve">. It is our intent to continue updating these figures with December data prior to filing your budget, and to work with both Ways and Means Committees to ensure that the final GAA presented for your signature reflects current </w:t>
      </w:r>
      <w:r w:rsidR="00630BCA" w:rsidRPr="004F5DB3">
        <w:rPr>
          <w:rFonts w:cs="Arial"/>
          <w:szCs w:val="28"/>
        </w:rPr>
        <w:t>trends as we enter FY15</w:t>
      </w:r>
      <w:r w:rsidRPr="004F5DB3">
        <w:rPr>
          <w:rFonts w:cs="Arial"/>
          <w:szCs w:val="28"/>
        </w:rPr>
        <w:t xml:space="preserve">. </w:t>
      </w:r>
    </w:p>
    <w:p w:rsidR="003504CD" w:rsidRPr="00B26EA5" w:rsidRDefault="003504CD" w:rsidP="004F5DB3">
      <w:pPr>
        <w:spacing w:after="0" w:line="240" w:lineRule="auto"/>
        <w:rPr>
          <w:rFonts w:eastAsia="Times New Roman" w:cs="Arial"/>
          <w:szCs w:val="28"/>
        </w:rPr>
      </w:pPr>
    </w:p>
    <w:p w:rsidR="00CB5A2A" w:rsidRPr="004F5DB3" w:rsidRDefault="00CB5A2A" w:rsidP="004F5DB3">
      <w:pPr>
        <w:spacing w:after="0" w:line="240" w:lineRule="auto"/>
        <w:rPr>
          <w:rFonts w:eastAsia="Times New Roman" w:cs="Arial"/>
          <w:b/>
          <w:szCs w:val="28"/>
        </w:rPr>
      </w:pPr>
      <w:r w:rsidRPr="004F5DB3">
        <w:rPr>
          <w:rFonts w:eastAsia="Times New Roman" w:cs="Arial"/>
          <w:b/>
          <w:szCs w:val="28"/>
        </w:rPr>
        <w:t>RECOMMENDATION</w:t>
      </w:r>
    </w:p>
    <w:p w:rsidR="004F0608" w:rsidRDefault="004F0608" w:rsidP="00B26EA5">
      <w:pPr>
        <w:spacing w:line="240" w:lineRule="auto"/>
        <w:rPr>
          <w:rFonts w:cs="Arial"/>
          <w:szCs w:val="28"/>
        </w:rPr>
      </w:pPr>
      <w:r>
        <w:rPr>
          <w:rFonts w:cs="Arial"/>
          <w:szCs w:val="28"/>
        </w:rPr>
        <w:t xml:space="preserve">The number of families in motels is a function of total demand for shelter, less the availability of other, non-motels shelter units. Expanding non-motel shelter capacity is the only certain mechanism for diverting demand from motels. Of course, the preferable mechanism for reducing demand on motels is to reduce overall demand for shelter. Reducing overall demand is a function of factors largely outside of the emergency shelter system’s control: macroeconomic factors such as housing cost, employment, federal and state support for other cash assistance, housing, and anti-programs. However, DHCD does provide cash assistance for families in need through the </w:t>
      </w:r>
      <w:proofErr w:type="spellStart"/>
      <w:r>
        <w:rPr>
          <w:rFonts w:cs="Arial"/>
          <w:szCs w:val="28"/>
        </w:rPr>
        <w:t>HomeBASE</w:t>
      </w:r>
      <w:proofErr w:type="spellEnd"/>
      <w:r>
        <w:rPr>
          <w:rFonts w:cs="Arial"/>
          <w:szCs w:val="28"/>
        </w:rPr>
        <w:t xml:space="preserve"> Household Assistance program</w:t>
      </w:r>
      <w:r w:rsidR="00E655A4">
        <w:rPr>
          <w:rFonts w:cs="Arial"/>
          <w:szCs w:val="28"/>
        </w:rPr>
        <w:t>, and support alternative, long term housing solutions. These are discussed, below.</w:t>
      </w:r>
    </w:p>
    <w:p w:rsidR="00C7506C" w:rsidRPr="004F5DB3" w:rsidRDefault="00491268" w:rsidP="00B26EA5">
      <w:pPr>
        <w:spacing w:line="240" w:lineRule="auto"/>
        <w:rPr>
          <w:rFonts w:cs="Arial"/>
          <w:szCs w:val="28"/>
        </w:rPr>
      </w:pPr>
      <w:r w:rsidRPr="004F5DB3">
        <w:rPr>
          <w:rFonts w:cs="Arial"/>
          <w:szCs w:val="28"/>
        </w:rPr>
        <w:t>The following recommendations are intended to increase diversion rates, shift capacity from motels to congregate and co-location settings, and increase exit rates.</w:t>
      </w:r>
      <w:r w:rsidR="004F0608">
        <w:rPr>
          <w:rFonts w:cs="Arial"/>
          <w:szCs w:val="28"/>
        </w:rPr>
        <w:t xml:space="preserve"> Increased diversion and exit rates have the effect of reducing overall demand for shelter at any given time.</w:t>
      </w:r>
      <w:r w:rsidR="00E72155" w:rsidRPr="004F5DB3">
        <w:rPr>
          <w:rFonts w:cs="Arial"/>
          <w:szCs w:val="28"/>
        </w:rPr>
        <w:br/>
      </w:r>
      <w:r w:rsidR="00060B72">
        <w:rPr>
          <w:rFonts w:cs="Arial"/>
          <w:szCs w:val="28"/>
        </w:rPr>
        <w:t>Based on</w:t>
      </w:r>
      <w:r w:rsidR="00127162">
        <w:rPr>
          <w:rFonts w:cs="Arial"/>
          <w:szCs w:val="28"/>
        </w:rPr>
        <w:t xml:space="preserve"> our current</w:t>
      </w:r>
      <w:r w:rsidRPr="004F5DB3">
        <w:rPr>
          <w:rFonts w:cs="Arial"/>
          <w:szCs w:val="28"/>
        </w:rPr>
        <w:t xml:space="preserve"> </w:t>
      </w:r>
      <w:r w:rsidR="00127162">
        <w:rPr>
          <w:rFonts w:cs="Arial"/>
          <w:szCs w:val="28"/>
        </w:rPr>
        <w:t xml:space="preserve">caseload </w:t>
      </w:r>
      <w:r w:rsidRPr="004F5DB3">
        <w:rPr>
          <w:rFonts w:cs="Arial"/>
          <w:szCs w:val="28"/>
        </w:rPr>
        <w:t>assumptions</w:t>
      </w:r>
      <w:r w:rsidR="00127162">
        <w:rPr>
          <w:rFonts w:cs="Arial"/>
          <w:szCs w:val="28"/>
        </w:rPr>
        <w:t xml:space="preserve">, </w:t>
      </w:r>
      <w:r w:rsidRPr="004F5DB3">
        <w:rPr>
          <w:rFonts w:cs="Arial"/>
          <w:szCs w:val="28"/>
        </w:rPr>
        <w:t xml:space="preserve">implementing the policies </w:t>
      </w:r>
      <w:r w:rsidR="000A11A0" w:rsidRPr="004F5DB3">
        <w:rPr>
          <w:rFonts w:cs="Arial"/>
          <w:szCs w:val="28"/>
        </w:rPr>
        <w:t xml:space="preserve">would </w:t>
      </w:r>
      <w:r w:rsidRPr="004F5DB3">
        <w:rPr>
          <w:rFonts w:cs="Arial"/>
          <w:szCs w:val="28"/>
        </w:rPr>
        <w:t xml:space="preserve">result in a total motel population of </w:t>
      </w:r>
      <w:r w:rsidR="005A6830">
        <w:rPr>
          <w:rFonts w:cs="Arial"/>
          <w:szCs w:val="28"/>
        </w:rPr>
        <w:t>under 900</w:t>
      </w:r>
      <w:r w:rsidR="005A6830" w:rsidRPr="004F5DB3">
        <w:rPr>
          <w:rFonts w:cs="Arial"/>
          <w:szCs w:val="28"/>
        </w:rPr>
        <w:t xml:space="preserve"> </w:t>
      </w:r>
      <w:r w:rsidRPr="004F5DB3">
        <w:rPr>
          <w:rFonts w:cs="Arial"/>
          <w:szCs w:val="28"/>
        </w:rPr>
        <w:t>families at the end of December 2014</w:t>
      </w:r>
      <w:r w:rsidR="000B3595">
        <w:rPr>
          <w:rFonts w:cs="Arial"/>
          <w:szCs w:val="28"/>
        </w:rPr>
        <w:t xml:space="preserve"> (</w:t>
      </w:r>
      <w:r w:rsidR="00B26EA5">
        <w:rPr>
          <w:rFonts w:cs="Arial"/>
          <w:szCs w:val="28"/>
        </w:rPr>
        <w:t>compared to a</w:t>
      </w:r>
      <w:r w:rsidR="000B3595">
        <w:rPr>
          <w:rFonts w:cs="Arial"/>
          <w:szCs w:val="28"/>
        </w:rPr>
        <w:t xml:space="preserve"> projection </w:t>
      </w:r>
      <w:r w:rsidR="00B26EA5">
        <w:rPr>
          <w:rFonts w:cs="Arial"/>
          <w:szCs w:val="28"/>
        </w:rPr>
        <w:t>of</w:t>
      </w:r>
      <w:r w:rsidR="000B3595">
        <w:rPr>
          <w:rFonts w:cs="Arial"/>
          <w:szCs w:val="28"/>
        </w:rPr>
        <w:t xml:space="preserve"> approximately </w:t>
      </w:r>
      <w:r w:rsidR="00B26EA5">
        <w:rPr>
          <w:rFonts w:cs="Arial"/>
          <w:szCs w:val="28"/>
        </w:rPr>
        <w:t>2</w:t>
      </w:r>
      <w:r w:rsidR="000B3595">
        <w:rPr>
          <w:rFonts w:cs="Arial"/>
          <w:szCs w:val="28"/>
        </w:rPr>
        <w:t>,</w:t>
      </w:r>
      <w:r w:rsidR="005A6830">
        <w:rPr>
          <w:rFonts w:cs="Arial"/>
          <w:szCs w:val="28"/>
        </w:rPr>
        <w:t>248</w:t>
      </w:r>
      <w:r w:rsidR="00B26EA5">
        <w:rPr>
          <w:rFonts w:cs="Arial"/>
          <w:szCs w:val="28"/>
        </w:rPr>
        <w:t xml:space="preserve"> without these policies</w:t>
      </w:r>
      <w:r w:rsidR="000B3595">
        <w:rPr>
          <w:rFonts w:cs="Arial"/>
          <w:szCs w:val="28"/>
        </w:rPr>
        <w:t>)</w:t>
      </w:r>
      <w:r w:rsidRPr="004F5DB3">
        <w:rPr>
          <w:rFonts w:cs="Arial"/>
          <w:szCs w:val="28"/>
        </w:rPr>
        <w:t>, and a total motel and shelter population of 4,</w:t>
      </w:r>
      <w:r w:rsidR="005A6830" w:rsidRPr="004F5DB3">
        <w:rPr>
          <w:rFonts w:cs="Arial"/>
          <w:szCs w:val="28"/>
        </w:rPr>
        <w:t>5</w:t>
      </w:r>
      <w:r w:rsidR="005A6830">
        <w:rPr>
          <w:rFonts w:cs="Arial"/>
          <w:szCs w:val="28"/>
        </w:rPr>
        <w:t>68</w:t>
      </w:r>
      <w:r w:rsidR="005A6830" w:rsidRPr="004F5DB3">
        <w:rPr>
          <w:rFonts w:cs="Arial"/>
          <w:szCs w:val="28"/>
        </w:rPr>
        <w:t xml:space="preserve"> </w:t>
      </w:r>
      <w:r w:rsidRPr="004F5DB3">
        <w:rPr>
          <w:rFonts w:cs="Arial"/>
          <w:szCs w:val="28"/>
        </w:rPr>
        <w:t xml:space="preserve">families. The net </w:t>
      </w:r>
      <w:r w:rsidR="00607992">
        <w:rPr>
          <w:rFonts w:cs="Arial"/>
          <w:szCs w:val="28"/>
        </w:rPr>
        <w:t xml:space="preserve">FY15 </w:t>
      </w:r>
      <w:r w:rsidRPr="004F5DB3">
        <w:rPr>
          <w:rFonts w:cs="Arial"/>
          <w:szCs w:val="28"/>
        </w:rPr>
        <w:t xml:space="preserve">cost of </w:t>
      </w:r>
      <w:r w:rsidR="00607992">
        <w:rPr>
          <w:rFonts w:cs="Arial"/>
          <w:szCs w:val="28"/>
        </w:rPr>
        <w:t xml:space="preserve">the motel, shelter, and </w:t>
      </w:r>
      <w:proofErr w:type="spellStart"/>
      <w:r w:rsidR="00607992">
        <w:rPr>
          <w:rFonts w:cs="Arial"/>
          <w:szCs w:val="28"/>
        </w:rPr>
        <w:t>HomeBase</w:t>
      </w:r>
      <w:proofErr w:type="spellEnd"/>
      <w:r w:rsidR="00607992">
        <w:rPr>
          <w:rFonts w:cs="Arial"/>
          <w:szCs w:val="28"/>
        </w:rPr>
        <w:t xml:space="preserve"> proposals</w:t>
      </w:r>
      <w:r w:rsidR="00F67D5B">
        <w:rPr>
          <w:rFonts w:cs="Arial"/>
          <w:szCs w:val="28"/>
        </w:rPr>
        <w:t xml:space="preserve"> described</w:t>
      </w:r>
      <w:r w:rsidR="00607992">
        <w:rPr>
          <w:rFonts w:cs="Arial"/>
          <w:szCs w:val="28"/>
        </w:rPr>
        <w:t xml:space="preserve"> below is</w:t>
      </w:r>
      <w:r w:rsidRPr="004F5DB3">
        <w:rPr>
          <w:rFonts w:cs="Arial"/>
          <w:szCs w:val="28"/>
        </w:rPr>
        <w:t xml:space="preserve"> $</w:t>
      </w:r>
      <w:r w:rsidR="001F4CCF">
        <w:rPr>
          <w:rFonts w:cs="Arial"/>
          <w:szCs w:val="28"/>
        </w:rPr>
        <w:t>11</w:t>
      </w:r>
      <w:r w:rsidR="00607992">
        <w:rPr>
          <w:rFonts w:cs="Arial"/>
          <w:szCs w:val="28"/>
        </w:rPr>
        <w:t>.4</w:t>
      </w:r>
      <w:r w:rsidR="00E72155" w:rsidRPr="004F5DB3">
        <w:rPr>
          <w:rFonts w:cs="Arial"/>
          <w:szCs w:val="28"/>
        </w:rPr>
        <w:t xml:space="preserve"> </w:t>
      </w:r>
      <w:r w:rsidRPr="004F5DB3">
        <w:rPr>
          <w:rFonts w:cs="Arial"/>
          <w:szCs w:val="28"/>
        </w:rPr>
        <w:t>M</w:t>
      </w:r>
      <w:r w:rsidR="00607992">
        <w:rPr>
          <w:rFonts w:cs="Arial"/>
          <w:szCs w:val="28"/>
        </w:rPr>
        <w:t>, resulting in total spending of</w:t>
      </w:r>
      <w:r w:rsidR="000A11A0" w:rsidRPr="004F5DB3">
        <w:rPr>
          <w:rFonts w:cs="Arial"/>
          <w:szCs w:val="28"/>
        </w:rPr>
        <w:t xml:space="preserve"> </w:t>
      </w:r>
      <w:r w:rsidRPr="004F5DB3">
        <w:rPr>
          <w:rFonts w:cs="Arial"/>
          <w:szCs w:val="28"/>
        </w:rPr>
        <w:t>$218</w:t>
      </w:r>
      <w:r w:rsidR="00607992">
        <w:rPr>
          <w:rFonts w:cs="Arial"/>
          <w:szCs w:val="28"/>
        </w:rPr>
        <w:t xml:space="preserve">.5 M for these programs next year.  </w:t>
      </w:r>
      <w:r w:rsidR="0092698F">
        <w:rPr>
          <w:rFonts w:cs="Arial"/>
          <w:szCs w:val="28"/>
        </w:rPr>
        <w:t>This estimate assumes that the system will realize significant savings in the motels line item, as illustrated in the table below. Additionally, the</w:t>
      </w:r>
      <w:r w:rsidR="00607992">
        <w:rPr>
          <w:rFonts w:cs="Arial"/>
          <w:szCs w:val="28"/>
        </w:rPr>
        <w:t xml:space="preserve"> FY15 investment assumes implementation as soon as possible in FY14, which requires an additional $4.2 M in an FY14 supplemental appropriation.</w:t>
      </w:r>
    </w:p>
    <w:p w:rsidR="00C7506C" w:rsidRPr="004F5DB3" w:rsidRDefault="00C7506C" w:rsidP="004F5DB3">
      <w:pPr>
        <w:spacing w:after="0" w:line="240" w:lineRule="auto"/>
        <w:rPr>
          <w:rFonts w:eastAsia="Times New Roman" w:cs="Arial"/>
          <w:szCs w:val="28"/>
        </w:rPr>
      </w:pPr>
    </w:p>
    <w:tbl>
      <w:tblPr>
        <w:tblStyle w:val="TableGrid"/>
        <w:tblW w:w="10284" w:type="dxa"/>
        <w:tblLayout w:type="fixed"/>
        <w:tblLook w:val="04A0" w:firstRow="1" w:lastRow="0" w:firstColumn="1" w:lastColumn="0" w:noHBand="0" w:noVBand="1"/>
      </w:tblPr>
      <w:tblGrid>
        <w:gridCol w:w="1818"/>
        <w:gridCol w:w="1817"/>
        <w:gridCol w:w="2306"/>
        <w:gridCol w:w="1823"/>
        <w:gridCol w:w="2520"/>
      </w:tblGrid>
      <w:tr w:rsidR="00C7506C" w:rsidRPr="007D692D" w:rsidTr="00F67AE6">
        <w:tc>
          <w:tcPr>
            <w:tcW w:w="1818" w:type="dxa"/>
          </w:tcPr>
          <w:p w:rsidR="00C7506C" w:rsidRPr="00DE2568" w:rsidRDefault="00C7506C" w:rsidP="004F5DB3">
            <w:pPr>
              <w:rPr>
                <w:rFonts w:eastAsia="Times New Roman" w:cs="Arial"/>
                <w:szCs w:val="28"/>
              </w:rPr>
            </w:pPr>
            <w:r w:rsidRPr="00DE2568">
              <w:rPr>
                <w:rFonts w:eastAsia="Times New Roman" w:cs="Arial"/>
                <w:szCs w:val="28"/>
              </w:rPr>
              <w:t>Line It</w:t>
            </w:r>
            <w:r w:rsidRPr="002D644E">
              <w:rPr>
                <w:rFonts w:eastAsia="Times New Roman" w:cs="Arial"/>
                <w:szCs w:val="28"/>
              </w:rPr>
              <w:t>em</w:t>
            </w:r>
          </w:p>
        </w:tc>
        <w:tc>
          <w:tcPr>
            <w:tcW w:w="1817" w:type="dxa"/>
          </w:tcPr>
          <w:p w:rsidR="00C7506C" w:rsidRPr="007D692D" w:rsidRDefault="00C7506C" w:rsidP="004F5DB3">
            <w:pPr>
              <w:rPr>
                <w:rFonts w:eastAsia="Times New Roman" w:cs="Arial"/>
                <w:szCs w:val="28"/>
              </w:rPr>
            </w:pPr>
            <w:r w:rsidRPr="007D692D">
              <w:rPr>
                <w:rFonts w:eastAsia="Times New Roman" w:cs="Arial"/>
                <w:szCs w:val="28"/>
              </w:rPr>
              <w:t>FY14</w:t>
            </w:r>
          </w:p>
        </w:tc>
        <w:tc>
          <w:tcPr>
            <w:tcW w:w="2306" w:type="dxa"/>
          </w:tcPr>
          <w:p w:rsidR="00C7506C" w:rsidRPr="007D692D" w:rsidRDefault="00C7506C" w:rsidP="004F5DB3">
            <w:pPr>
              <w:rPr>
                <w:rFonts w:eastAsia="Times New Roman" w:cs="Arial"/>
                <w:szCs w:val="28"/>
              </w:rPr>
            </w:pPr>
            <w:r w:rsidRPr="007D692D">
              <w:rPr>
                <w:rFonts w:eastAsia="Times New Roman" w:cs="Arial"/>
                <w:szCs w:val="28"/>
              </w:rPr>
              <w:t xml:space="preserve">Compared to Current </w:t>
            </w:r>
            <w:r w:rsidR="00FE5BB6" w:rsidRPr="007D692D">
              <w:rPr>
                <w:rFonts w:eastAsia="Times New Roman" w:cs="Arial"/>
                <w:szCs w:val="28"/>
              </w:rPr>
              <w:t xml:space="preserve">FY14 </w:t>
            </w:r>
            <w:r w:rsidRPr="007D692D">
              <w:rPr>
                <w:rFonts w:eastAsia="Times New Roman" w:cs="Arial"/>
                <w:szCs w:val="28"/>
              </w:rPr>
              <w:t>Projections</w:t>
            </w:r>
          </w:p>
        </w:tc>
        <w:tc>
          <w:tcPr>
            <w:tcW w:w="1823" w:type="dxa"/>
          </w:tcPr>
          <w:p w:rsidR="00C7506C" w:rsidRPr="007D692D" w:rsidRDefault="00C7506C" w:rsidP="004F5DB3">
            <w:pPr>
              <w:rPr>
                <w:rFonts w:eastAsia="Times New Roman" w:cs="Arial"/>
                <w:szCs w:val="28"/>
              </w:rPr>
            </w:pPr>
            <w:r w:rsidRPr="007D692D">
              <w:rPr>
                <w:rFonts w:eastAsia="Times New Roman" w:cs="Arial"/>
                <w:szCs w:val="28"/>
              </w:rPr>
              <w:t>FY15</w:t>
            </w:r>
          </w:p>
        </w:tc>
        <w:tc>
          <w:tcPr>
            <w:tcW w:w="2520" w:type="dxa"/>
          </w:tcPr>
          <w:p w:rsidR="00C7506C" w:rsidRPr="007D692D" w:rsidRDefault="00C7506C" w:rsidP="004F5DB3">
            <w:pPr>
              <w:rPr>
                <w:rFonts w:eastAsia="Times New Roman" w:cs="Arial"/>
                <w:szCs w:val="28"/>
              </w:rPr>
            </w:pPr>
            <w:r w:rsidRPr="007D692D">
              <w:rPr>
                <w:rFonts w:eastAsia="Times New Roman" w:cs="Arial"/>
                <w:szCs w:val="28"/>
              </w:rPr>
              <w:t xml:space="preserve">Compared to </w:t>
            </w:r>
            <w:r w:rsidR="00FE5BB6" w:rsidRPr="007D692D">
              <w:rPr>
                <w:rFonts w:eastAsia="Times New Roman" w:cs="Arial"/>
                <w:szCs w:val="28"/>
              </w:rPr>
              <w:t xml:space="preserve">FY15 </w:t>
            </w:r>
            <w:r w:rsidRPr="007D692D">
              <w:rPr>
                <w:rFonts w:eastAsia="Times New Roman" w:cs="Arial"/>
                <w:szCs w:val="28"/>
              </w:rPr>
              <w:t>Current Projections</w:t>
            </w:r>
          </w:p>
        </w:tc>
      </w:tr>
      <w:tr w:rsidR="0085686A" w:rsidRPr="007D692D" w:rsidTr="00F67AE6">
        <w:tc>
          <w:tcPr>
            <w:tcW w:w="1818" w:type="dxa"/>
          </w:tcPr>
          <w:p w:rsidR="0085686A" w:rsidRPr="007D692D" w:rsidRDefault="0085686A" w:rsidP="004F5DB3">
            <w:pPr>
              <w:rPr>
                <w:rFonts w:eastAsia="Times New Roman" w:cs="Arial"/>
                <w:szCs w:val="28"/>
              </w:rPr>
            </w:pPr>
            <w:r w:rsidRPr="007D692D">
              <w:rPr>
                <w:rFonts w:eastAsia="Times New Roman" w:cs="Arial"/>
                <w:szCs w:val="28"/>
              </w:rPr>
              <w:t>Emergency Assistance</w:t>
            </w:r>
          </w:p>
        </w:tc>
        <w:tc>
          <w:tcPr>
            <w:tcW w:w="1817" w:type="dxa"/>
            <w:vAlign w:val="bottom"/>
          </w:tcPr>
          <w:p w:rsidR="0085686A" w:rsidRPr="00F67AE6" w:rsidRDefault="0085686A" w:rsidP="00DE2568">
            <w:pPr>
              <w:spacing w:after="200"/>
              <w:rPr>
                <w:rFonts w:cs="Arial"/>
                <w:sz w:val="26"/>
                <w:szCs w:val="26"/>
              </w:rPr>
            </w:pPr>
            <w:r w:rsidRPr="00F67AE6">
              <w:rPr>
                <w:rFonts w:cs="Arial"/>
                <w:sz w:val="26"/>
                <w:szCs w:val="26"/>
              </w:rPr>
              <w:t xml:space="preserve"> $</w:t>
            </w:r>
            <w:r w:rsidR="00B23A32" w:rsidRPr="00B23A32">
              <w:rPr>
                <w:rFonts w:cs="Arial"/>
                <w:sz w:val="26"/>
                <w:szCs w:val="26"/>
              </w:rPr>
              <w:t>108</w:t>
            </w:r>
            <w:r w:rsidR="00B23A32">
              <w:rPr>
                <w:rFonts w:cs="Arial"/>
                <w:sz w:val="26"/>
                <w:szCs w:val="26"/>
              </w:rPr>
              <w:t>,</w:t>
            </w:r>
            <w:r w:rsidR="00B23A32" w:rsidRPr="00B23A32">
              <w:rPr>
                <w:rFonts w:cs="Arial"/>
                <w:sz w:val="26"/>
                <w:szCs w:val="26"/>
              </w:rPr>
              <w:t>680</w:t>
            </w:r>
            <w:r w:rsidR="00B23A32">
              <w:rPr>
                <w:rFonts w:cs="Arial"/>
                <w:sz w:val="26"/>
                <w:szCs w:val="26"/>
              </w:rPr>
              <w:t>,</w:t>
            </w:r>
            <w:r w:rsidR="00B23A32" w:rsidRPr="00B23A32">
              <w:rPr>
                <w:rFonts w:cs="Arial"/>
                <w:sz w:val="26"/>
                <w:szCs w:val="26"/>
              </w:rPr>
              <w:t>287</w:t>
            </w:r>
          </w:p>
        </w:tc>
        <w:tc>
          <w:tcPr>
            <w:tcW w:w="2306" w:type="dxa"/>
            <w:vAlign w:val="bottom"/>
          </w:tcPr>
          <w:p w:rsidR="0085686A" w:rsidRPr="00F67AE6" w:rsidRDefault="0085686A" w:rsidP="007D692D">
            <w:pPr>
              <w:spacing w:after="200"/>
              <w:rPr>
                <w:rFonts w:cs="Arial"/>
                <w:sz w:val="26"/>
                <w:szCs w:val="26"/>
              </w:rPr>
            </w:pPr>
            <w:r w:rsidRPr="00F67AE6">
              <w:rPr>
                <w:rFonts w:cs="Arial"/>
                <w:sz w:val="26"/>
                <w:szCs w:val="26"/>
              </w:rPr>
              <w:t xml:space="preserve"> $</w:t>
            </w:r>
            <w:r w:rsidR="00B23A32">
              <w:rPr>
                <w:rFonts w:cs="Arial"/>
                <w:sz w:val="26"/>
                <w:szCs w:val="26"/>
              </w:rPr>
              <w:t>5</w:t>
            </w:r>
            <w:r w:rsidRPr="00F67AE6">
              <w:rPr>
                <w:rFonts w:cs="Arial"/>
                <w:sz w:val="26"/>
                <w:szCs w:val="26"/>
              </w:rPr>
              <w:t>,0</w:t>
            </w:r>
            <w:r w:rsidR="00B23A32">
              <w:rPr>
                <w:rFonts w:cs="Arial"/>
                <w:sz w:val="26"/>
                <w:szCs w:val="26"/>
              </w:rPr>
              <w:t>81</w:t>
            </w:r>
            <w:r w:rsidRPr="00F67AE6">
              <w:rPr>
                <w:rFonts w:cs="Arial"/>
                <w:sz w:val="26"/>
                <w:szCs w:val="26"/>
              </w:rPr>
              <w:t>,</w:t>
            </w:r>
            <w:r w:rsidR="00B23A32">
              <w:rPr>
                <w:rFonts w:cs="Arial"/>
                <w:sz w:val="26"/>
                <w:szCs w:val="26"/>
              </w:rPr>
              <w:t>375</w:t>
            </w:r>
            <w:r w:rsidRPr="00F67AE6">
              <w:rPr>
                <w:rFonts w:cs="Arial"/>
                <w:sz w:val="26"/>
                <w:szCs w:val="26"/>
              </w:rPr>
              <w:t xml:space="preserve"> </w:t>
            </w:r>
          </w:p>
        </w:tc>
        <w:tc>
          <w:tcPr>
            <w:tcW w:w="1823" w:type="dxa"/>
            <w:vAlign w:val="bottom"/>
          </w:tcPr>
          <w:p w:rsidR="0085686A" w:rsidRPr="00F67AE6" w:rsidRDefault="0085686A" w:rsidP="002D644E">
            <w:pPr>
              <w:spacing w:after="200"/>
              <w:rPr>
                <w:rFonts w:cs="Arial"/>
                <w:sz w:val="26"/>
                <w:szCs w:val="26"/>
              </w:rPr>
            </w:pPr>
            <w:r w:rsidRPr="00F67AE6">
              <w:rPr>
                <w:rFonts w:cs="Arial"/>
                <w:sz w:val="26"/>
                <w:szCs w:val="26"/>
              </w:rPr>
              <w:t xml:space="preserve"> $167,344,145 </w:t>
            </w:r>
          </w:p>
        </w:tc>
        <w:tc>
          <w:tcPr>
            <w:tcW w:w="2520" w:type="dxa"/>
            <w:vAlign w:val="bottom"/>
          </w:tcPr>
          <w:p w:rsidR="0085686A" w:rsidRPr="00F67AE6" w:rsidRDefault="0085686A" w:rsidP="007D692D">
            <w:pPr>
              <w:spacing w:after="200"/>
              <w:rPr>
                <w:rFonts w:cs="Arial"/>
                <w:sz w:val="26"/>
                <w:szCs w:val="26"/>
              </w:rPr>
            </w:pPr>
            <w:r w:rsidRPr="00F67AE6">
              <w:rPr>
                <w:rFonts w:cs="Arial"/>
                <w:sz w:val="26"/>
                <w:szCs w:val="26"/>
              </w:rPr>
              <w:t xml:space="preserve">$46,560,000 </w:t>
            </w:r>
          </w:p>
        </w:tc>
      </w:tr>
      <w:tr w:rsidR="0085686A" w:rsidRPr="007D692D" w:rsidTr="00F67AE6">
        <w:tc>
          <w:tcPr>
            <w:tcW w:w="1818" w:type="dxa"/>
          </w:tcPr>
          <w:p w:rsidR="0085686A" w:rsidRPr="007D692D" w:rsidRDefault="0085686A" w:rsidP="004F5DB3">
            <w:pPr>
              <w:rPr>
                <w:rFonts w:eastAsia="Times New Roman" w:cs="Arial"/>
                <w:szCs w:val="28"/>
              </w:rPr>
            </w:pPr>
            <w:proofErr w:type="spellStart"/>
            <w:r w:rsidRPr="007D692D">
              <w:rPr>
                <w:rFonts w:eastAsia="Times New Roman" w:cs="Arial"/>
                <w:szCs w:val="28"/>
              </w:rPr>
              <w:t>HomeBASE</w:t>
            </w:r>
            <w:proofErr w:type="spellEnd"/>
          </w:p>
        </w:tc>
        <w:tc>
          <w:tcPr>
            <w:tcW w:w="1817" w:type="dxa"/>
            <w:vAlign w:val="bottom"/>
          </w:tcPr>
          <w:p w:rsidR="0085686A" w:rsidRPr="00F67AE6" w:rsidRDefault="0085686A" w:rsidP="00DE2568">
            <w:pPr>
              <w:spacing w:after="200"/>
              <w:rPr>
                <w:rFonts w:cs="Arial"/>
                <w:sz w:val="26"/>
                <w:szCs w:val="26"/>
              </w:rPr>
            </w:pPr>
            <w:r w:rsidRPr="00F67AE6">
              <w:rPr>
                <w:rFonts w:cs="Arial"/>
                <w:sz w:val="26"/>
                <w:szCs w:val="26"/>
              </w:rPr>
              <w:t xml:space="preserve"> $59,138,055 </w:t>
            </w:r>
          </w:p>
        </w:tc>
        <w:tc>
          <w:tcPr>
            <w:tcW w:w="2306" w:type="dxa"/>
            <w:vAlign w:val="bottom"/>
          </w:tcPr>
          <w:p w:rsidR="0085686A" w:rsidRPr="00F67AE6" w:rsidRDefault="0085686A" w:rsidP="00DE2568">
            <w:pPr>
              <w:spacing w:after="200"/>
              <w:rPr>
                <w:rFonts w:cs="Arial"/>
                <w:sz w:val="26"/>
                <w:szCs w:val="26"/>
              </w:rPr>
            </w:pPr>
            <w:r w:rsidRPr="00F67AE6">
              <w:rPr>
                <w:rFonts w:cs="Arial"/>
                <w:sz w:val="26"/>
                <w:szCs w:val="26"/>
              </w:rPr>
              <w:t xml:space="preserve"> $0   </w:t>
            </w:r>
          </w:p>
        </w:tc>
        <w:tc>
          <w:tcPr>
            <w:tcW w:w="1823" w:type="dxa"/>
            <w:vAlign w:val="bottom"/>
          </w:tcPr>
          <w:p w:rsidR="0085686A" w:rsidRPr="00F67AE6" w:rsidRDefault="0085686A" w:rsidP="002D644E">
            <w:pPr>
              <w:spacing w:after="200"/>
              <w:rPr>
                <w:rFonts w:cs="Arial"/>
                <w:sz w:val="26"/>
                <w:szCs w:val="26"/>
              </w:rPr>
            </w:pPr>
            <w:r w:rsidRPr="00F67AE6">
              <w:rPr>
                <w:rFonts w:cs="Arial"/>
                <w:sz w:val="26"/>
                <w:szCs w:val="26"/>
              </w:rPr>
              <w:t xml:space="preserve"> $26,190,811 </w:t>
            </w:r>
          </w:p>
        </w:tc>
        <w:tc>
          <w:tcPr>
            <w:tcW w:w="2520" w:type="dxa"/>
            <w:vAlign w:val="bottom"/>
          </w:tcPr>
          <w:p w:rsidR="0085686A" w:rsidRPr="00F67AE6" w:rsidRDefault="0085686A" w:rsidP="007D692D">
            <w:pPr>
              <w:spacing w:after="200"/>
              <w:rPr>
                <w:rFonts w:cs="Arial"/>
                <w:sz w:val="26"/>
                <w:szCs w:val="26"/>
              </w:rPr>
            </w:pPr>
            <w:r w:rsidRPr="00F67AE6">
              <w:rPr>
                <w:rFonts w:cs="Arial"/>
                <w:sz w:val="26"/>
                <w:szCs w:val="26"/>
              </w:rPr>
              <w:t xml:space="preserve"> $9,041,812 </w:t>
            </w:r>
          </w:p>
        </w:tc>
      </w:tr>
      <w:tr w:rsidR="0085686A" w:rsidRPr="007D692D" w:rsidTr="00F67AE6">
        <w:tc>
          <w:tcPr>
            <w:tcW w:w="1818" w:type="dxa"/>
          </w:tcPr>
          <w:p w:rsidR="0085686A" w:rsidRPr="007D692D" w:rsidRDefault="0085686A" w:rsidP="004F5DB3">
            <w:pPr>
              <w:rPr>
                <w:rFonts w:eastAsia="Times New Roman" w:cs="Arial"/>
                <w:szCs w:val="28"/>
              </w:rPr>
            </w:pPr>
            <w:r w:rsidRPr="007D692D">
              <w:rPr>
                <w:rFonts w:eastAsia="Times New Roman" w:cs="Arial"/>
                <w:szCs w:val="28"/>
              </w:rPr>
              <w:t>Hotel/Motel</w:t>
            </w:r>
          </w:p>
        </w:tc>
        <w:tc>
          <w:tcPr>
            <w:tcW w:w="1817" w:type="dxa"/>
            <w:vAlign w:val="bottom"/>
          </w:tcPr>
          <w:p w:rsidR="0085686A" w:rsidRPr="00F67AE6" w:rsidRDefault="0085686A" w:rsidP="00DE2568">
            <w:pPr>
              <w:spacing w:after="200"/>
              <w:rPr>
                <w:rFonts w:cs="Arial"/>
                <w:sz w:val="26"/>
                <w:szCs w:val="26"/>
              </w:rPr>
            </w:pPr>
            <w:r w:rsidRPr="00F67AE6">
              <w:rPr>
                <w:rFonts w:cs="Arial"/>
                <w:sz w:val="26"/>
                <w:szCs w:val="26"/>
              </w:rPr>
              <w:t xml:space="preserve"> $51,257,704 </w:t>
            </w:r>
          </w:p>
        </w:tc>
        <w:tc>
          <w:tcPr>
            <w:tcW w:w="2306" w:type="dxa"/>
            <w:vAlign w:val="bottom"/>
          </w:tcPr>
          <w:p w:rsidR="0085686A" w:rsidRPr="00F67AE6" w:rsidRDefault="0085686A" w:rsidP="00DE2568">
            <w:pPr>
              <w:spacing w:after="200"/>
              <w:rPr>
                <w:rFonts w:cs="Arial"/>
                <w:sz w:val="26"/>
                <w:szCs w:val="26"/>
              </w:rPr>
            </w:pPr>
            <w:r w:rsidRPr="00F67AE6">
              <w:rPr>
                <w:rFonts w:cs="Arial"/>
                <w:sz w:val="26"/>
                <w:szCs w:val="26"/>
              </w:rPr>
              <w:t xml:space="preserve"> $ (3,126,250)</w:t>
            </w:r>
          </w:p>
        </w:tc>
        <w:tc>
          <w:tcPr>
            <w:tcW w:w="1823" w:type="dxa"/>
            <w:vAlign w:val="bottom"/>
          </w:tcPr>
          <w:p w:rsidR="0085686A" w:rsidRPr="00F67AE6" w:rsidRDefault="0085686A" w:rsidP="002D644E">
            <w:pPr>
              <w:spacing w:after="200"/>
              <w:rPr>
                <w:rFonts w:cs="Arial"/>
                <w:sz w:val="26"/>
                <w:szCs w:val="26"/>
              </w:rPr>
            </w:pPr>
            <w:r w:rsidRPr="00F67AE6">
              <w:rPr>
                <w:rFonts w:cs="Arial"/>
                <w:sz w:val="26"/>
                <w:szCs w:val="26"/>
              </w:rPr>
              <w:t xml:space="preserve"> $27,120,700 </w:t>
            </w:r>
          </w:p>
        </w:tc>
        <w:tc>
          <w:tcPr>
            <w:tcW w:w="2520" w:type="dxa"/>
            <w:vAlign w:val="bottom"/>
          </w:tcPr>
          <w:p w:rsidR="0085686A" w:rsidRPr="00F67AE6" w:rsidRDefault="0085686A" w:rsidP="007D692D">
            <w:pPr>
              <w:spacing w:after="200"/>
              <w:rPr>
                <w:rFonts w:cs="Arial"/>
                <w:sz w:val="26"/>
                <w:szCs w:val="26"/>
              </w:rPr>
            </w:pPr>
            <w:r w:rsidRPr="00F67AE6">
              <w:rPr>
                <w:rFonts w:cs="Arial"/>
                <w:sz w:val="26"/>
                <w:szCs w:val="26"/>
              </w:rPr>
              <w:t xml:space="preserve"> $ (44,182,129)</w:t>
            </w:r>
          </w:p>
        </w:tc>
      </w:tr>
      <w:tr w:rsidR="0085686A" w:rsidRPr="007D692D" w:rsidTr="00F67AE6">
        <w:tc>
          <w:tcPr>
            <w:tcW w:w="1818" w:type="dxa"/>
          </w:tcPr>
          <w:p w:rsidR="0085686A" w:rsidRPr="007D692D" w:rsidRDefault="0085686A" w:rsidP="004F5DB3">
            <w:pPr>
              <w:rPr>
                <w:rFonts w:eastAsia="Times New Roman" w:cs="Arial"/>
                <w:szCs w:val="28"/>
              </w:rPr>
            </w:pPr>
            <w:r w:rsidRPr="007D692D">
              <w:rPr>
                <w:rFonts w:eastAsia="Times New Roman" w:cs="Arial"/>
                <w:szCs w:val="28"/>
              </w:rPr>
              <w:t>Total</w:t>
            </w:r>
          </w:p>
        </w:tc>
        <w:tc>
          <w:tcPr>
            <w:tcW w:w="1817" w:type="dxa"/>
            <w:vAlign w:val="bottom"/>
          </w:tcPr>
          <w:p w:rsidR="0085686A" w:rsidRPr="00F67AE6" w:rsidRDefault="0085686A" w:rsidP="00F67AE6">
            <w:pPr>
              <w:outlineLvl w:val="0"/>
              <w:rPr>
                <w:rFonts w:cs="Arial"/>
                <w:bCs/>
                <w:sz w:val="26"/>
                <w:szCs w:val="26"/>
              </w:rPr>
            </w:pPr>
            <w:r w:rsidRPr="00F67AE6">
              <w:rPr>
                <w:rFonts w:cs="Arial"/>
                <w:bCs/>
                <w:sz w:val="26"/>
                <w:szCs w:val="26"/>
              </w:rPr>
              <w:t>$218,053,421</w:t>
            </w:r>
          </w:p>
        </w:tc>
        <w:tc>
          <w:tcPr>
            <w:tcW w:w="2306" w:type="dxa"/>
            <w:vAlign w:val="bottom"/>
          </w:tcPr>
          <w:p w:rsidR="0085686A" w:rsidRPr="00F67AE6" w:rsidRDefault="0085686A" w:rsidP="00DE2568">
            <w:pPr>
              <w:rPr>
                <w:rFonts w:cs="Arial"/>
                <w:sz w:val="26"/>
                <w:szCs w:val="26"/>
              </w:rPr>
            </w:pPr>
            <w:r w:rsidRPr="00F67AE6">
              <w:rPr>
                <w:rFonts w:cs="Arial"/>
                <w:bCs/>
                <w:sz w:val="26"/>
                <w:szCs w:val="26"/>
              </w:rPr>
              <w:t xml:space="preserve"> $932,500 </w:t>
            </w:r>
          </w:p>
        </w:tc>
        <w:tc>
          <w:tcPr>
            <w:tcW w:w="1823" w:type="dxa"/>
            <w:vAlign w:val="bottom"/>
          </w:tcPr>
          <w:p w:rsidR="0085686A" w:rsidRPr="00F67AE6" w:rsidRDefault="0085686A" w:rsidP="00F67AE6">
            <w:pPr>
              <w:outlineLvl w:val="0"/>
              <w:rPr>
                <w:rFonts w:cs="Arial"/>
                <w:bCs/>
                <w:sz w:val="26"/>
                <w:szCs w:val="26"/>
              </w:rPr>
            </w:pPr>
            <w:r w:rsidRPr="00F67AE6">
              <w:rPr>
                <w:rFonts w:cs="Arial"/>
                <w:bCs/>
                <w:sz w:val="26"/>
                <w:szCs w:val="26"/>
              </w:rPr>
              <w:t xml:space="preserve">$220,655,656 </w:t>
            </w:r>
          </w:p>
        </w:tc>
        <w:tc>
          <w:tcPr>
            <w:tcW w:w="2520" w:type="dxa"/>
            <w:vAlign w:val="bottom"/>
          </w:tcPr>
          <w:p w:rsidR="0085686A" w:rsidRPr="00F67AE6" w:rsidRDefault="0085686A" w:rsidP="00DE2568">
            <w:pPr>
              <w:rPr>
                <w:rFonts w:cs="Arial"/>
                <w:sz w:val="26"/>
                <w:szCs w:val="26"/>
              </w:rPr>
            </w:pPr>
            <w:r w:rsidRPr="00F67AE6">
              <w:rPr>
                <w:rFonts w:cs="Arial"/>
                <w:bCs/>
                <w:sz w:val="26"/>
                <w:szCs w:val="26"/>
              </w:rPr>
              <w:t xml:space="preserve">$11,419,683 </w:t>
            </w:r>
          </w:p>
        </w:tc>
      </w:tr>
    </w:tbl>
    <w:p w:rsidR="000A11A0" w:rsidRPr="004F5DB3" w:rsidRDefault="000A11A0" w:rsidP="004F5DB3">
      <w:pPr>
        <w:spacing w:after="0" w:line="240" w:lineRule="auto"/>
        <w:rPr>
          <w:rFonts w:eastAsia="Times New Roman" w:cs="Arial"/>
          <w:szCs w:val="28"/>
        </w:rPr>
      </w:pPr>
    </w:p>
    <w:p w:rsidR="002E2460" w:rsidRDefault="00491268" w:rsidP="00B26EA5">
      <w:pPr>
        <w:spacing w:line="240" w:lineRule="auto"/>
        <w:rPr>
          <w:rFonts w:cs="Arial"/>
          <w:szCs w:val="28"/>
        </w:rPr>
      </w:pPr>
      <w:r w:rsidRPr="004F5DB3">
        <w:rPr>
          <w:rFonts w:eastAsia="Times New Roman" w:cs="Arial"/>
          <w:b/>
          <w:szCs w:val="28"/>
          <w:u w:val="single"/>
        </w:rPr>
        <w:t>Diversion</w:t>
      </w:r>
      <w:r w:rsidR="00E72155" w:rsidRPr="004F5DB3">
        <w:rPr>
          <w:rFonts w:eastAsia="Times New Roman" w:cs="Arial"/>
          <w:szCs w:val="28"/>
          <w:u w:val="single"/>
        </w:rPr>
        <w:br/>
      </w:r>
      <w:r w:rsidR="00E72155" w:rsidRPr="004F5DB3">
        <w:rPr>
          <w:rFonts w:eastAsia="Times New Roman" w:cs="Arial"/>
          <w:bCs/>
          <w:i/>
          <w:iCs/>
          <w:szCs w:val="28"/>
        </w:rPr>
        <w:br/>
      </w:r>
      <w:r w:rsidRPr="004F5DB3">
        <w:rPr>
          <w:rFonts w:eastAsia="Times New Roman" w:cs="Arial"/>
          <w:b/>
          <w:bCs/>
          <w:i/>
          <w:iCs/>
          <w:szCs w:val="28"/>
        </w:rPr>
        <w:t xml:space="preserve">$6,000 </w:t>
      </w:r>
      <w:proofErr w:type="spellStart"/>
      <w:r w:rsidRPr="004F5DB3">
        <w:rPr>
          <w:rFonts w:eastAsia="Times New Roman" w:cs="Arial"/>
          <w:b/>
          <w:bCs/>
          <w:i/>
          <w:iCs/>
          <w:szCs w:val="28"/>
        </w:rPr>
        <w:t>HomeBASE</w:t>
      </w:r>
      <w:proofErr w:type="spellEnd"/>
      <w:r w:rsidRPr="004F5DB3">
        <w:rPr>
          <w:rFonts w:eastAsia="Times New Roman" w:cs="Arial"/>
          <w:b/>
          <w:bCs/>
          <w:i/>
          <w:iCs/>
          <w:szCs w:val="28"/>
        </w:rPr>
        <w:t xml:space="preserve"> Household Assistance </w:t>
      </w:r>
      <w:r w:rsidR="003633D9" w:rsidRPr="004F5DB3">
        <w:rPr>
          <w:rFonts w:eastAsia="Times New Roman" w:cs="Arial"/>
          <w:b/>
          <w:bCs/>
          <w:i/>
          <w:iCs/>
          <w:szCs w:val="28"/>
        </w:rPr>
        <w:t xml:space="preserve">(HBHA) </w:t>
      </w:r>
      <w:r w:rsidRPr="004F5DB3">
        <w:rPr>
          <w:rFonts w:eastAsia="Times New Roman" w:cs="Arial"/>
          <w:b/>
          <w:bCs/>
          <w:i/>
          <w:iCs/>
          <w:szCs w:val="28"/>
        </w:rPr>
        <w:t>diversion</w:t>
      </w:r>
      <w:r w:rsidR="00E72155" w:rsidRPr="004F5DB3">
        <w:rPr>
          <w:rFonts w:eastAsia="Times New Roman" w:cs="Arial"/>
          <w:i/>
          <w:szCs w:val="28"/>
          <w:u w:val="single"/>
        </w:rPr>
        <w:br/>
      </w:r>
      <w:r w:rsidRPr="004F5DB3">
        <w:rPr>
          <w:rFonts w:cs="Arial"/>
          <w:szCs w:val="28"/>
        </w:rPr>
        <w:t xml:space="preserve">HBHA currently diverts 4% of EA applicants from shelter (FY14 YTD), </w:t>
      </w:r>
      <w:r w:rsidR="000B3595">
        <w:rPr>
          <w:rFonts w:cs="Arial"/>
          <w:szCs w:val="28"/>
        </w:rPr>
        <w:t xml:space="preserve">equal to </w:t>
      </w:r>
      <w:r w:rsidRPr="004F5DB3">
        <w:rPr>
          <w:rFonts w:cs="Arial"/>
          <w:szCs w:val="28"/>
        </w:rPr>
        <w:t>20 families per month</w:t>
      </w:r>
      <w:r w:rsidR="002E2460">
        <w:rPr>
          <w:rFonts w:cs="Arial"/>
          <w:szCs w:val="28"/>
        </w:rPr>
        <w:t>; 3% of families exit shelter each month using HBHA</w:t>
      </w:r>
      <w:r w:rsidR="00DD52D1">
        <w:rPr>
          <w:rFonts w:cs="Arial"/>
          <w:szCs w:val="28"/>
        </w:rPr>
        <w:t xml:space="preserve">. </w:t>
      </w:r>
      <w:r w:rsidR="002E2460">
        <w:rPr>
          <w:rFonts w:cs="Arial"/>
          <w:szCs w:val="28"/>
        </w:rPr>
        <w:t xml:space="preserve">The outcomes described above are based on a goal of doubling the numbers of families diverted or exiting from shelter each month. </w:t>
      </w:r>
      <w:r w:rsidRPr="004F5DB3">
        <w:rPr>
          <w:rFonts w:cs="Arial"/>
          <w:szCs w:val="28"/>
        </w:rPr>
        <w:t xml:space="preserve">The current maximum $4,000 benefit is less than many families need to rehouse immediately, especially in the Boston area. </w:t>
      </w:r>
    </w:p>
    <w:p w:rsidR="00D977E5" w:rsidRDefault="002E2460" w:rsidP="002E2460">
      <w:pPr>
        <w:spacing w:line="240" w:lineRule="auto"/>
        <w:rPr>
          <w:rFonts w:cs="Arial"/>
          <w:szCs w:val="28"/>
        </w:rPr>
      </w:pPr>
      <w:r>
        <w:rPr>
          <w:rFonts w:cs="Arial"/>
          <w:szCs w:val="28"/>
        </w:rPr>
        <w:t xml:space="preserve">As previously noted, DHCD </w:t>
      </w:r>
      <w:r w:rsidR="00DD52D1">
        <w:rPr>
          <w:rFonts w:cs="Arial"/>
          <w:szCs w:val="28"/>
        </w:rPr>
        <w:t xml:space="preserve">has just begun </w:t>
      </w:r>
      <w:r>
        <w:rPr>
          <w:rFonts w:cs="Arial"/>
          <w:szCs w:val="28"/>
        </w:rPr>
        <w:t xml:space="preserve"> providing </w:t>
      </w:r>
      <w:r w:rsidR="00DD52D1">
        <w:rPr>
          <w:rFonts w:cs="Arial"/>
          <w:szCs w:val="28"/>
        </w:rPr>
        <w:t xml:space="preserve">an </w:t>
      </w:r>
      <w:r>
        <w:rPr>
          <w:rFonts w:cs="Arial"/>
          <w:szCs w:val="28"/>
        </w:rPr>
        <w:t xml:space="preserve">additional benefit for </w:t>
      </w:r>
      <w:r w:rsidR="00D977E5">
        <w:rPr>
          <w:rFonts w:cs="Arial"/>
          <w:szCs w:val="28"/>
        </w:rPr>
        <w:t>families exiting shelter</w:t>
      </w:r>
      <w:r w:rsidR="00F31E39">
        <w:rPr>
          <w:rFonts w:cs="Arial"/>
          <w:szCs w:val="28"/>
        </w:rPr>
        <w:t xml:space="preserve"> </w:t>
      </w:r>
      <w:r>
        <w:rPr>
          <w:rFonts w:cs="Arial"/>
          <w:szCs w:val="28"/>
        </w:rPr>
        <w:t xml:space="preserve">by utilizing </w:t>
      </w:r>
      <w:r w:rsidR="00D977E5">
        <w:rPr>
          <w:rFonts w:cs="Arial"/>
          <w:szCs w:val="28"/>
        </w:rPr>
        <w:t>$2M from the</w:t>
      </w:r>
      <w:r>
        <w:rPr>
          <w:rFonts w:cs="Arial"/>
          <w:szCs w:val="28"/>
        </w:rPr>
        <w:t xml:space="preserve"> Housing Stabilization and Preservation Trust Fund</w:t>
      </w:r>
      <w:r w:rsidR="00D977E5">
        <w:rPr>
          <w:rFonts w:cs="Arial"/>
          <w:szCs w:val="28"/>
        </w:rPr>
        <w:t xml:space="preserve"> for FY14.</w:t>
      </w:r>
    </w:p>
    <w:p w:rsidR="002E2460" w:rsidRDefault="00D977E5" w:rsidP="00B26EA5">
      <w:pPr>
        <w:spacing w:line="240" w:lineRule="auto"/>
        <w:rPr>
          <w:rFonts w:cs="Arial"/>
          <w:szCs w:val="28"/>
        </w:rPr>
      </w:pPr>
      <w:r>
        <w:rPr>
          <w:rFonts w:cs="Arial"/>
          <w:szCs w:val="28"/>
        </w:rPr>
        <w:t xml:space="preserve">I recommend raising the limit on </w:t>
      </w:r>
      <w:proofErr w:type="spellStart"/>
      <w:r>
        <w:rPr>
          <w:rFonts w:cs="Arial"/>
          <w:szCs w:val="28"/>
        </w:rPr>
        <w:t>HomeBASE</w:t>
      </w:r>
      <w:proofErr w:type="spellEnd"/>
      <w:r>
        <w:rPr>
          <w:rFonts w:cs="Arial"/>
          <w:szCs w:val="28"/>
        </w:rPr>
        <w:t xml:space="preserve"> Household </w:t>
      </w:r>
      <w:proofErr w:type="spellStart"/>
      <w:r>
        <w:rPr>
          <w:rFonts w:cs="Arial"/>
          <w:szCs w:val="28"/>
        </w:rPr>
        <w:t>Assitance</w:t>
      </w:r>
      <w:proofErr w:type="spellEnd"/>
      <w:r>
        <w:rPr>
          <w:rFonts w:cs="Arial"/>
          <w:szCs w:val="28"/>
        </w:rPr>
        <w:t xml:space="preserve"> from $4,000 to $6,000 for families entering shelter, to increase diversions and equalize the benefit for entries and exits. A higher benefit for exits creates a perverse incentive. </w:t>
      </w:r>
      <w:r w:rsidR="002E2460">
        <w:rPr>
          <w:rFonts w:cs="Arial"/>
          <w:szCs w:val="28"/>
        </w:rPr>
        <w:t xml:space="preserve">The FY15 </w:t>
      </w:r>
      <w:r w:rsidR="00A36E4F">
        <w:rPr>
          <w:rFonts w:cs="Arial"/>
          <w:szCs w:val="28"/>
        </w:rPr>
        <w:t xml:space="preserve">gross </w:t>
      </w:r>
      <w:r w:rsidR="002E2460">
        <w:rPr>
          <w:rFonts w:cs="Arial"/>
          <w:szCs w:val="28"/>
        </w:rPr>
        <w:t xml:space="preserve">cost for continuing </w:t>
      </w:r>
      <w:r>
        <w:rPr>
          <w:rFonts w:cs="Arial"/>
          <w:szCs w:val="28"/>
        </w:rPr>
        <w:t>to provid</w:t>
      </w:r>
      <w:r w:rsidR="00DD52D1">
        <w:rPr>
          <w:rFonts w:cs="Arial"/>
          <w:szCs w:val="28"/>
        </w:rPr>
        <w:t>e</w:t>
      </w:r>
      <w:r>
        <w:rPr>
          <w:rFonts w:cs="Arial"/>
          <w:szCs w:val="28"/>
        </w:rPr>
        <w:t xml:space="preserve"> a $6,000 benefit for both exits and diversions </w:t>
      </w:r>
      <w:r w:rsidR="002E2460">
        <w:rPr>
          <w:rFonts w:cs="Arial"/>
          <w:szCs w:val="28"/>
        </w:rPr>
        <w:t>is $8 M, and is factored into the net shelter costs noted above.</w:t>
      </w:r>
    </w:p>
    <w:p w:rsidR="00595756" w:rsidRPr="00F67AE6" w:rsidRDefault="00491268" w:rsidP="00B26EA5">
      <w:pPr>
        <w:spacing w:line="240" w:lineRule="auto"/>
        <w:rPr>
          <w:rFonts w:eastAsia="Times New Roman" w:cs="Arial"/>
          <w:bCs/>
          <w:iCs/>
          <w:szCs w:val="28"/>
        </w:rPr>
      </w:pPr>
      <w:r w:rsidRPr="004F5DB3">
        <w:rPr>
          <w:rFonts w:eastAsia="Times New Roman" w:cs="Arial"/>
          <w:b/>
          <w:szCs w:val="28"/>
          <w:u w:val="single"/>
        </w:rPr>
        <w:t>Increased</w:t>
      </w:r>
      <w:r w:rsidR="00E72155" w:rsidRPr="004F5DB3">
        <w:rPr>
          <w:rFonts w:eastAsia="Times New Roman" w:cs="Arial"/>
          <w:b/>
          <w:szCs w:val="28"/>
          <w:u w:val="single"/>
        </w:rPr>
        <w:t xml:space="preserve"> Non-Motel Shelter C</w:t>
      </w:r>
      <w:r w:rsidRPr="004F5DB3">
        <w:rPr>
          <w:rFonts w:eastAsia="Times New Roman" w:cs="Arial"/>
          <w:b/>
          <w:szCs w:val="28"/>
          <w:u w:val="single"/>
        </w:rPr>
        <w:t>apacity</w:t>
      </w:r>
      <w:r w:rsidR="00E72155" w:rsidRPr="004F5DB3">
        <w:rPr>
          <w:rFonts w:eastAsia="Times New Roman" w:cs="Arial"/>
          <w:b/>
          <w:szCs w:val="28"/>
          <w:u w:val="single"/>
        </w:rPr>
        <w:br/>
      </w:r>
      <w:r w:rsidR="00595756">
        <w:rPr>
          <w:rFonts w:eastAsia="Times New Roman" w:cs="Arial"/>
          <w:bCs/>
          <w:iCs/>
          <w:szCs w:val="28"/>
        </w:rPr>
        <w:t xml:space="preserve">As of November, our non-motel </w:t>
      </w:r>
      <w:r w:rsidR="00595756" w:rsidRPr="004F5DB3">
        <w:rPr>
          <w:rFonts w:eastAsia="Times New Roman" w:cs="Arial"/>
          <w:szCs w:val="28"/>
        </w:rPr>
        <w:t>family shelter capacity consist</w:t>
      </w:r>
      <w:r w:rsidR="00595756">
        <w:rPr>
          <w:rFonts w:eastAsia="Times New Roman" w:cs="Arial"/>
          <w:szCs w:val="28"/>
        </w:rPr>
        <w:t>s</w:t>
      </w:r>
      <w:r w:rsidR="00595756" w:rsidRPr="004F5DB3">
        <w:rPr>
          <w:rFonts w:eastAsia="Times New Roman" w:cs="Arial"/>
          <w:szCs w:val="28"/>
        </w:rPr>
        <w:t xml:space="preserve"> of 967 congregate care, </w:t>
      </w:r>
      <w:r w:rsidR="00595756">
        <w:rPr>
          <w:rFonts w:eastAsia="Times New Roman" w:cs="Arial"/>
          <w:szCs w:val="28"/>
        </w:rPr>
        <w:t>11</w:t>
      </w:r>
      <w:r w:rsidR="00595756" w:rsidRPr="004F5DB3">
        <w:rPr>
          <w:rFonts w:eastAsia="Times New Roman" w:cs="Arial"/>
          <w:szCs w:val="28"/>
        </w:rPr>
        <w:t xml:space="preserve">24 scattered site, and </w:t>
      </w:r>
      <w:r w:rsidR="00595756">
        <w:rPr>
          <w:rFonts w:eastAsia="Times New Roman" w:cs="Arial"/>
          <w:szCs w:val="28"/>
        </w:rPr>
        <w:t>2</w:t>
      </w:r>
      <w:r w:rsidR="00595756" w:rsidRPr="004F5DB3">
        <w:rPr>
          <w:rFonts w:eastAsia="Times New Roman" w:cs="Arial"/>
          <w:szCs w:val="28"/>
        </w:rPr>
        <w:t>33 co-shelter units, for a total of 2,</w:t>
      </w:r>
      <w:r w:rsidR="00595756">
        <w:rPr>
          <w:rFonts w:eastAsia="Times New Roman" w:cs="Arial"/>
          <w:szCs w:val="28"/>
        </w:rPr>
        <w:t>3</w:t>
      </w:r>
      <w:r w:rsidR="00595756" w:rsidRPr="004F5DB3">
        <w:rPr>
          <w:rFonts w:eastAsia="Times New Roman" w:cs="Arial"/>
          <w:szCs w:val="28"/>
        </w:rPr>
        <w:t>2</w:t>
      </w:r>
      <w:r w:rsidR="00595756">
        <w:rPr>
          <w:rFonts w:eastAsia="Times New Roman" w:cs="Arial"/>
          <w:szCs w:val="28"/>
        </w:rPr>
        <w:t>4 units.</w:t>
      </w:r>
    </w:p>
    <w:p w:rsidR="00595756" w:rsidRDefault="00491268" w:rsidP="00F67AE6">
      <w:pPr>
        <w:tabs>
          <w:tab w:val="left" w:pos="5655"/>
        </w:tabs>
        <w:spacing w:line="240" w:lineRule="auto"/>
        <w:rPr>
          <w:rFonts w:eastAsia="Times New Roman" w:cs="Arial"/>
          <w:szCs w:val="28"/>
        </w:rPr>
      </w:pPr>
      <w:r w:rsidRPr="004F5DB3">
        <w:rPr>
          <w:rFonts w:eastAsia="Times New Roman" w:cs="Arial"/>
          <w:b/>
          <w:bCs/>
          <w:i/>
          <w:iCs/>
          <w:szCs w:val="28"/>
        </w:rPr>
        <w:t>Congregate Shelter Expansion</w:t>
      </w:r>
      <w:r w:rsidR="00E72155" w:rsidRPr="004F5DB3">
        <w:rPr>
          <w:rFonts w:eastAsia="Times New Roman" w:cs="Arial"/>
          <w:b/>
          <w:szCs w:val="28"/>
          <w:u w:val="single"/>
        </w:rPr>
        <w:br/>
      </w:r>
      <w:r w:rsidR="00595756">
        <w:rPr>
          <w:rFonts w:eastAsia="Times New Roman" w:cs="Arial"/>
          <w:szCs w:val="28"/>
        </w:rPr>
        <w:t>Congregate shelter settings consist of a small number of families sharing housing with intensive rehousing and other services, administered by experience</w:t>
      </w:r>
      <w:r w:rsidR="00DD52D1">
        <w:rPr>
          <w:rFonts w:eastAsia="Times New Roman" w:cs="Arial"/>
          <w:szCs w:val="28"/>
        </w:rPr>
        <w:t>d</w:t>
      </w:r>
      <w:r w:rsidR="00595756">
        <w:rPr>
          <w:rFonts w:eastAsia="Times New Roman" w:cs="Arial"/>
          <w:szCs w:val="28"/>
        </w:rPr>
        <w:t xml:space="preserve"> shelter providers who contract with DHCD. The nightly cost of </w:t>
      </w:r>
      <w:r w:rsidR="00595756">
        <w:rPr>
          <w:rFonts w:eastAsia="Times New Roman" w:cs="Arial"/>
          <w:szCs w:val="28"/>
        </w:rPr>
        <w:lastRenderedPageBreak/>
        <w:t xml:space="preserve">housing a family in congregate shelter tends to be slightly higher than in a </w:t>
      </w:r>
      <w:r w:rsidR="00A36E4F">
        <w:rPr>
          <w:rFonts w:eastAsia="Times New Roman" w:cs="Arial"/>
          <w:szCs w:val="28"/>
        </w:rPr>
        <w:t>motel, but it is a better</w:t>
      </w:r>
      <w:r w:rsidR="00595756">
        <w:rPr>
          <w:rFonts w:eastAsia="Times New Roman" w:cs="Arial"/>
          <w:szCs w:val="28"/>
        </w:rPr>
        <w:t xml:space="preserve"> setting for families. </w:t>
      </w:r>
      <w:r w:rsidRPr="004F5DB3">
        <w:rPr>
          <w:rFonts w:eastAsia="Times New Roman" w:cs="Arial"/>
          <w:szCs w:val="28"/>
        </w:rPr>
        <w:t xml:space="preserve">We are already slated to add another 437 congregate beds this fiscal year. </w:t>
      </w:r>
    </w:p>
    <w:p w:rsidR="00A36E4F" w:rsidRPr="00F67AE6" w:rsidRDefault="00491268" w:rsidP="00B26EA5">
      <w:pPr>
        <w:spacing w:line="240" w:lineRule="auto"/>
        <w:rPr>
          <w:rFonts w:eastAsia="Times New Roman" w:cs="Arial"/>
          <w:szCs w:val="28"/>
        </w:rPr>
      </w:pPr>
      <w:r w:rsidRPr="004F5DB3">
        <w:rPr>
          <w:rFonts w:eastAsia="Times New Roman" w:cs="Arial"/>
          <w:szCs w:val="28"/>
        </w:rPr>
        <w:t xml:space="preserve">We </w:t>
      </w:r>
      <w:r w:rsidR="00595756">
        <w:rPr>
          <w:rFonts w:eastAsia="Times New Roman" w:cs="Arial"/>
          <w:szCs w:val="28"/>
        </w:rPr>
        <w:t>recommend</w:t>
      </w:r>
      <w:r w:rsidR="00595756" w:rsidRPr="004F5DB3">
        <w:rPr>
          <w:rFonts w:eastAsia="Times New Roman" w:cs="Arial"/>
          <w:szCs w:val="28"/>
        </w:rPr>
        <w:t xml:space="preserve"> </w:t>
      </w:r>
      <w:r w:rsidRPr="004F5DB3">
        <w:rPr>
          <w:rFonts w:eastAsia="Times New Roman" w:cs="Arial"/>
          <w:szCs w:val="28"/>
        </w:rPr>
        <w:t>adding 1,000 congregate units</w:t>
      </w:r>
      <w:r w:rsidR="00A36E4F">
        <w:rPr>
          <w:rFonts w:eastAsia="Times New Roman" w:cs="Arial"/>
          <w:szCs w:val="28"/>
        </w:rPr>
        <w:t>, beyond those already scheduled to come online,</w:t>
      </w:r>
      <w:r w:rsidRPr="004F5DB3">
        <w:rPr>
          <w:rFonts w:eastAsia="Times New Roman" w:cs="Arial"/>
          <w:szCs w:val="28"/>
        </w:rPr>
        <w:t xml:space="preserve"> so that baseline capacity will approach the actual capacity needs we are experiencing.</w:t>
      </w:r>
      <w:r w:rsidR="00595756">
        <w:rPr>
          <w:rFonts w:eastAsia="Times New Roman" w:cs="Arial"/>
          <w:szCs w:val="28"/>
        </w:rPr>
        <w:t xml:space="preserve"> This will have a gross cost of $42M annually, which is factored into the net shelter costs</w:t>
      </w:r>
      <w:r w:rsidR="00664CC7">
        <w:rPr>
          <w:rFonts w:eastAsia="Times New Roman" w:cs="Arial"/>
          <w:szCs w:val="28"/>
        </w:rPr>
        <w:t xml:space="preserve"> noted above. </w:t>
      </w:r>
      <w:r w:rsidR="00F31E39">
        <w:rPr>
          <w:rFonts w:eastAsia="Times New Roman" w:cs="Arial"/>
          <w:szCs w:val="28"/>
        </w:rPr>
        <w:t>This proposal accounts for a significant amount of the cost savings in the motel line item</w:t>
      </w:r>
      <w:r w:rsidR="00664CC7">
        <w:rPr>
          <w:rFonts w:eastAsia="Times New Roman" w:cs="Arial"/>
          <w:szCs w:val="28"/>
        </w:rPr>
        <w:t xml:space="preserve"> as a result of moving families into congregate settings.</w:t>
      </w:r>
    </w:p>
    <w:p w:rsidR="00491268" w:rsidRPr="004F5DB3" w:rsidRDefault="00491268" w:rsidP="00B26EA5">
      <w:pPr>
        <w:spacing w:line="240" w:lineRule="auto"/>
        <w:rPr>
          <w:rFonts w:eastAsia="Times New Roman" w:cs="Arial"/>
          <w:b/>
          <w:szCs w:val="28"/>
          <w:u w:val="single"/>
        </w:rPr>
      </w:pPr>
      <w:r w:rsidRPr="004F5DB3">
        <w:rPr>
          <w:rFonts w:eastAsia="Times New Roman" w:cs="Arial"/>
          <w:b/>
          <w:bCs/>
          <w:i/>
          <w:iCs/>
          <w:szCs w:val="28"/>
        </w:rPr>
        <w:t>Scattered Site Conversion</w:t>
      </w:r>
      <w:r w:rsidR="00E72155" w:rsidRPr="004F5DB3">
        <w:rPr>
          <w:rFonts w:eastAsia="Times New Roman" w:cs="Arial"/>
          <w:b/>
          <w:szCs w:val="28"/>
          <w:u w:val="single"/>
        </w:rPr>
        <w:br/>
      </w:r>
      <w:r w:rsidRPr="004F5DB3">
        <w:rPr>
          <w:rFonts w:eastAsia="Times New Roman" w:cs="Arial"/>
          <w:szCs w:val="28"/>
        </w:rPr>
        <w:t xml:space="preserve">DHCD has actively worked with providers to convert scattered site units to co-housing (shared) units. The scattered site units function similar to long-term housing support, which is not the intended function of the emergency shelter system. Co-location will reduce the average length of stay for families in scattered site facilities, and allows us to increase capacity without incurring additional real estate costs. </w:t>
      </w:r>
    </w:p>
    <w:p w:rsidR="00491268" w:rsidRPr="004F5DB3" w:rsidRDefault="00491268" w:rsidP="00B26EA5">
      <w:pPr>
        <w:spacing w:line="240" w:lineRule="auto"/>
        <w:rPr>
          <w:rFonts w:eastAsia="Times New Roman" w:cs="Arial"/>
          <w:szCs w:val="28"/>
        </w:rPr>
      </w:pPr>
      <w:r w:rsidRPr="004F5DB3">
        <w:rPr>
          <w:rFonts w:eastAsia="Times New Roman" w:cs="Arial"/>
          <w:b/>
          <w:szCs w:val="28"/>
          <w:u w:val="single"/>
        </w:rPr>
        <w:t>Increased Exit Rates</w:t>
      </w:r>
      <w:r w:rsidR="00E72155" w:rsidRPr="004F5DB3">
        <w:rPr>
          <w:rFonts w:eastAsia="Times New Roman" w:cs="Arial"/>
          <w:b/>
          <w:szCs w:val="28"/>
          <w:u w:val="single"/>
        </w:rPr>
        <w:br/>
      </w:r>
      <w:r w:rsidR="00E72155" w:rsidRPr="004F5DB3">
        <w:rPr>
          <w:rFonts w:eastAsia="Times New Roman" w:cs="Arial"/>
          <w:b/>
          <w:bCs/>
          <w:i/>
          <w:iCs/>
          <w:szCs w:val="28"/>
        </w:rPr>
        <w:br/>
      </w:r>
      <w:r w:rsidRPr="004F5DB3">
        <w:rPr>
          <w:rFonts w:eastAsia="Times New Roman" w:cs="Arial"/>
          <w:b/>
          <w:bCs/>
          <w:i/>
          <w:iCs/>
          <w:szCs w:val="28"/>
        </w:rPr>
        <w:t>Incentive Payments</w:t>
      </w:r>
      <w:r w:rsidR="00E72155" w:rsidRPr="004F5DB3">
        <w:rPr>
          <w:rFonts w:eastAsia="Times New Roman" w:cs="Arial"/>
          <w:b/>
          <w:szCs w:val="28"/>
          <w:u w:val="single"/>
        </w:rPr>
        <w:br/>
      </w:r>
      <w:r w:rsidRPr="004F5DB3">
        <w:rPr>
          <w:rFonts w:eastAsia="Times New Roman" w:cs="Arial"/>
          <w:szCs w:val="28"/>
        </w:rPr>
        <w:t>Incentive payments will help support more effective outcomes among the more than 50 different shelter providers, and could inform future contracting decisions. We propose a $1,500 exit payment to providers for each family exiting shelter within six months (currently about half of families). This should support the increased exit rates</w:t>
      </w:r>
      <w:r w:rsidR="00303991">
        <w:rPr>
          <w:rFonts w:eastAsia="Times New Roman" w:cs="Arial"/>
          <w:szCs w:val="28"/>
        </w:rPr>
        <w:t xml:space="preserve"> for families in shelter (not motels) </w:t>
      </w:r>
      <w:r w:rsidRPr="004F5DB3">
        <w:rPr>
          <w:rFonts w:eastAsia="Times New Roman" w:cs="Arial"/>
          <w:szCs w:val="28"/>
        </w:rPr>
        <w:t>assumed in our financial and population estimates.</w:t>
      </w:r>
      <w:r w:rsidR="00303991">
        <w:rPr>
          <w:rFonts w:eastAsia="Times New Roman" w:cs="Arial"/>
          <w:szCs w:val="28"/>
        </w:rPr>
        <w:t xml:space="preserve"> This is a better outcome for those families, and frees up capacity to reduce demand on motels.</w:t>
      </w:r>
    </w:p>
    <w:p w:rsidR="00491268" w:rsidRDefault="00491268" w:rsidP="00B26EA5">
      <w:pPr>
        <w:spacing w:line="240" w:lineRule="auto"/>
        <w:rPr>
          <w:rFonts w:eastAsia="Times New Roman" w:cs="Arial"/>
          <w:szCs w:val="28"/>
        </w:rPr>
      </w:pPr>
      <w:r w:rsidRPr="004F5DB3">
        <w:rPr>
          <w:rFonts w:eastAsia="Times New Roman" w:cs="Arial"/>
          <w:szCs w:val="28"/>
        </w:rPr>
        <w:t xml:space="preserve">These payments should also help to offset the impacts of a </w:t>
      </w:r>
      <w:r w:rsidR="00E3417D" w:rsidRPr="004F5DB3">
        <w:rPr>
          <w:rFonts w:eastAsia="Times New Roman" w:cs="Arial"/>
          <w:szCs w:val="28"/>
        </w:rPr>
        <w:t xml:space="preserve">9C </w:t>
      </w:r>
      <w:r w:rsidRPr="004F5DB3">
        <w:rPr>
          <w:rFonts w:eastAsia="Times New Roman" w:cs="Arial"/>
          <w:szCs w:val="28"/>
        </w:rPr>
        <w:t>reduction in housing stabilization funds which occurred (and has been built into subsequent budgets) after providers signed contracts in 2008.</w:t>
      </w:r>
    </w:p>
    <w:p w:rsidR="0092698F" w:rsidRPr="004F5DB3" w:rsidRDefault="0092698F" w:rsidP="00B26EA5">
      <w:pPr>
        <w:spacing w:line="240" w:lineRule="auto"/>
        <w:rPr>
          <w:rFonts w:eastAsia="Times New Roman" w:cs="Arial"/>
          <w:szCs w:val="28"/>
        </w:rPr>
      </w:pPr>
      <w:r>
        <w:rPr>
          <w:rFonts w:eastAsia="Times New Roman" w:cs="Arial"/>
          <w:szCs w:val="28"/>
        </w:rPr>
        <w:t xml:space="preserve">DHCD estimates this proposal would </w:t>
      </w:r>
      <w:r w:rsidR="007D692D">
        <w:rPr>
          <w:rFonts w:eastAsia="Times New Roman" w:cs="Arial"/>
          <w:szCs w:val="28"/>
        </w:rPr>
        <w:t xml:space="preserve">have a gross </w:t>
      </w:r>
      <w:r>
        <w:rPr>
          <w:rFonts w:eastAsia="Times New Roman" w:cs="Arial"/>
          <w:szCs w:val="28"/>
        </w:rPr>
        <w:t xml:space="preserve">cost </w:t>
      </w:r>
      <w:r w:rsidR="0027782A">
        <w:rPr>
          <w:rFonts w:eastAsia="Times New Roman" w:cs="Arial"/>
          <w:szCs w:val="28"/>
        </w:rPr>
        <w:t xml:space="preserve">of </w:t>
      </w:r>
      <w:r>
        <w:rPr>
          <w:rFonts w:eastAsia="Times New Roman" w:cs="Arial"/>
          <w:szCs w:val="28"/>
        </w:rPr>
        <w:t>$3.2 M in FY15</w:t>
      </w:r>
      <w:r w:rsidR="007D692D">
        <w:rPr>
          <w:rFonts w:eastAsia="Times New Roman" w:cs="Arial"/>
          <w:szCs w:val="28"/>
        </w:rPr>
        <w:t>, not accounting for any motel and shelter savings due to families exiting more rapidly from shelter</w:t>
      </w:r>
      <w:r>
        <w:rPr>
          <w:rFonts w:eastAsia="Times New Roman" w:cs="Arial"/>
          <w:szCs w:val="28"/>
        </w:rPr>
        <w:t>, and is factored into the net shelter costs detailed above.</w:t>
      </w:r>
    </w:p>
    <w:p w:rsidR="00491268" w:rsidRPr="004F5DB3" w:rsidRDefault="00491268" w:rsidP="00B26EA5">
      <w:pPr>
        <w:spacing w:line="240" w:lineRule="auto"/>
        <w:rPr>
          <w:rFonts w:eastAsia="Times New Roman" w:cs="Arial"/>
          <w:b/>
          <w:bCs/>
          <w:i/>
          <w:iCs/>
          <w:szCs w:val="28"/>
        </w:rPr>
      </w:pPr>
      <w:r w:rsidRPr="004F5DB3">
        <w:rPr>
          <w:rFonts w:eastAsia="Times New Roman" w:cs="Arial"/>
          <w:b/>
          <w:bCs/>
          <w:i/>
          <w:iCs/>
          <w:szCs w:val="28"/>
        </w:rPr>
        <w:t>Increased Transitional Housing Staffing</w:t>
      </w:r>
      <w:r w:rsidR="00E72155" w:rsidRPr="004F5DB3">
        <w:rPr>
          <w:rFonts w:eastAsia="Times New Roman" w:cs="Arial"/>
          <w:b/>
          <w:bCs/>
          <w:i/>
          <w:iCs/>
          <w:szCs w:val="28"/>
        </w:rPr>
        <w:br/>
      </w:r>
      <w:r w:rsidRPr="004F5DB3">
        <w:rPr>
          <w:rFonts w:eastAsia="Times New Roman" w:cs="Arial"/>
          <w:szCs w:val="28"/>
        </w:rPr>
        <w:t xml:space="preserve">Motel conditions and exit rates would be helped by </w:t>
      </w:r>
      <w:r w:rsidR="000B3595">
        <w:rPr>
          <w:rFonts w:eastAsia="Times New Roman" w:cs="Arial"/>
          <w:szCs w:val="28"/>
        </w:rPr>
        <w:t>three</w:t>
      </w:r>
      <w:r w:rsidRPr="004F5DB3">
        <w:rPr>
          <w:rFonts w:eastAsia="Times New Roman" w:cs="Arial"/>
          <w:szCs w:val="28"/>
        </w:rPr>
        <w:t xml:space="preserve"> additional transitional housing specialists at a cost of $220</w:t>
      </w:r>
      <w:r w:rsidR="0092698F">
        <w:rPr>
          <w:rFonts w:eastAsia="Times New Roman" w:cs="Arial"/>
          <w:szCs w:val="28"/>
        </w:rPr>
        <w:t xml:space="preserve"> K</w:t>
      </w:r>
      <w:r w:rsidRPr="004F5DB3">
        <w:rPr>
          <w:rFonts w:eastAsia="Times New Roman" w:cs="Arial"/>
          <w:szCs w:val="28"/>
        </w:rPr>
        <w:t xml:space="preserve"> per year. This staff </w:t>
      </w:r>
      <w:r w:rsidRPr="004F5DB3">
        <w:rPr>
          <w:rFonts w:eastAsia="Times New Roman" w:cs="Arial"/>
          <w:szCs w:val="28"/>
        </w:rPr>
        <w:lastRenderedPageBreak/>
        <w:t>would focus on motels and should result in increased exit rates with lower recidivism</w:t>
      </w:r>
      <w:r w:rsidR="00664CC7">
        <w:rPr>
          <w:rFonts w:eastAsia="Times New Roman" w:cs="Arial"/>
          <w:szCs w:val="28"/>
        </w:rPr>
        <w:t xml:space="preserve"> by helping families develop and implement rehousing plans</w:t>
      </w:r>
    </w:p>
    <w:p w:rsidR="00491268" w:rsidRPr="004F5DB3" w:rsidRDefault="00491268" w:rsidP="00B26EA5">
      <w:pPr>
        <w:spacing w:line="240" w:lineRule="auto"/>
        <w:rPr>
          <w:rFonts w:eastAsia="Times New Roman" w:cs="Arial"/>
          <w:b/>
          <w:bCs/>
          <w:szCs w:val="28"/>
        </w:rPr>
      </w:pPr>
      <w:r w:rsidRPr="004F5DB3">
        <w:rPr>
          <w:rFonts w:eastAsia="Times New Roman" w:cs="Arial"/>
          <w:b/>
          <w:bCs/>
          <w:szCs w:val="28"/>
          <w:u w:val="single"/>
        </w:rPr>
        <w:t>Affordable Housing</w:t>
      </w:r>
      <w:r w:rsidR="00280AD5" w:rsidRPr="004F5DB3">
        <w:rPr>
          <w:rFonts w:eastAsia="Times New Roman" w:cs="Arial"/>
          <w:b/>
          <w:bCs/>
          <w:szCs w:val="28"/>
          <w:u w:val="single"/>
        </w:rPr>
        <w:br/>
      </w:r>
      <w:r w:rsidR="00E72155" w:rsidRPr="004F5DB3">
        <w:rPr>
          <w:rFonts w:eastAsia="Times New Roman" w:cs="Arial"/>
          <w:b/>
          <w:bCs/>
          <w:szCs w:val="28"/>
        </w:rPr>
        <w:br/>
      </w:r>
      <w:r w:rsidRPr="004F5DB3">
        <w:rPr>
          <w:rFonts w:eastAsia="Times New Roman" w:cs="Arial"/>
          <w:szCs w:val="28"/>
        </w:rPr>
        <w:t>In a length of stay analysis conducted using data on families exiting shelter in FY2013, roughly 20% of families stayed one year or longer and 5% stayed over two years. The median length of stay was 152 days.  The families staying longer than one year consume a disproportionate amount of resources and require longer term housing solutions.</w:t>
      </w:r>
    </w:p>
    <w:p w:rsidR="00491268" w:rsidRPr="004F5DB3" w:rsidRDefault="00491268" w:rsidP="00B26EA5">
      <w:pPr>
        <w:spacing w:line="240" w:lineRule="auto"/>
        <w:rPr>
          <w:rFonts w:eastAsia="Times New Roman" w:cs="Arial"/>
          <w:szCs w:val="28"/>
        </w:rPr>
      </w:pPr>
      <w:r w:rsidRPr="004F5DB3">
        <w:rPr>
          <w:rFonts w:eastAsia="Times New Roman" w:cs="Arial"/>
          <w:szCs w:val="28"/>
        </w:rPr>
        <w:t xml:space="preserve">The following recommendations are meant to mitigate long term housing instability, which is one cause of homelessness. People who experience housing instability represent a much larger </w:t>
      </w:r>
      <w:r w:rsidR="00280AD5" w:rsidRPr="004F5DB3">
        <w:rPr>
          <w:rFonts w:eastAsia="Times New Roman" w:cs="Arial"/>
          <w:szCs w:val="28"/>
        </w:rPr>
        <w:t>population than</w:t>
      </w:r>
      <w:r w:rsidRPr="004F5DB3">
        <w:rPr>
          <w:rFonts w:eastAsia="Times New Roman" w:cs="Arial"/>
          <w:szCs w:val="28"/>
        </w:rPr>
        <w:t xml:space="preserve"> those in shelter, so increases in these programs are not likely to precipitate a sizeable short term impact on demand for shelter. However, we specifically do not recommend dedicating these resources only to those in shelter, as this creates a perverse incentive for individuals to enter shelter rather than work out alternate arrangements, such as cohabitation with friends or family.</w:t>
      </w:r>
      <w:r w:rsidR="00E3417D" w:rsidRPr="004F5DB3">
        <w:rPr>
          <w:rFonts w:eastAsia="Times New Roman" w:cs="Arial"/>
          <w:szCs w:val="28"/>
        </w:rPr>
        <w:t xml:space="preserve"> To comply with fair housing laws, these will be distributed to individuals who are on long standing waiting lists for public housing (which includes shelter families</w:t>
      </w:r>
      <w:r w:rsidR="001E6FA4" w:rsidRPr="004F5DB3">
        <w:rPr>
          <w:rFonts w:eastAsia="Times New Roman" w:cs="Arial"/>
          <w:szCs w:val="28"/>
        </w:rPr>
        <w:t xml:space="preserve"> among tens of thousands of others</w:t>
      </w:r>
      <w:r w:rsidR="00E3417D" w:rsidRPr="004F5DB3">
        <w:rPr>
          <w:rFonts w:eastAsia="Times New Roman" w:cs="Arial"/>
          <w:szCs w:val="28"/>
        </w:rPr>
        <w:t>).</w:t>
      </w:r>
    </w:p>
    <w:p w:rsidR="00491268" w:rsidRPr="004F5DB3" w:rsidRDefault="00491268" w:rsidP="00B26EA5">
      <w:pPr>
        <w:spacing w:line="240" w:lineRule="auto"/>
        <w:rPr>
          <w:rFonts w:eastAsia="Times New Roman" w:cs="Arial"/>
          <w:szCs w:val="28"/>
        </w:rPr>
      </w:pPr>
      <w:r w:rsidRPr="004F5DB3">
        <w:rPr>
          <w:rFonts w:eastAsia="Times New Roman" w:cs="Arial"/>
          <w:szCs w:val="28"/>
        </w:rPr>
        <w:t>These policies would also signal to the Legislature and the advocate community a continued support for affordable housing, and pre-empt any accusation that increased shelter resources represent a shift away from a “Housing First” policy.</w:t>
      </w:r>
    </w:p>
    <w:p w:rsidR="00491268" w:rsidRPr="004F5DB3" w:rsidRDefault="00491268" w:rsidP="00B26EA5">
      <w:pPr>
        <w:spacing w:line="240" w:lineRule="auto"/>
        <w:rPr>
          <w:rFonts w:eastAsia="Times New Roman" w:cs="Arial"/>
          <w:b/>
          <w:bCs/>
          <w:i/>
          <w:iCs/>
          <w:szCs w:val="28"/>
        </w:rPr>
      </w:pPr>
      <w:r w:rsidRPr="004F5DB3">
        <w:rPr>
          <w:rFonts w:eastAsia="Times New Roman" w:cs="Arial"/>
          <w:b/>
          <w:bCs/>
          <w:i/>
          <w:iCs/>
          <w:szCs w:val="28"/>
        </w:rPr>
        <w:t xml:space="preserve">1,000 New MRVPs </w:t>
      </w:r>
      <w:r w:rsidR="00B85670" w:rsidRPr="004F5DB3">
        <w:rPr>
          <w:rFonts w:eastAsia="Times New Roman" w:cs="Arial"/>
          <w:b/>
          <w:bCs/>
          <w:i/>
          <w:iCs/>
          <w:szCs w:val="28"/>
        </w:rPr>
        <w:br/>
      </w:r>
      <w:r w:rsidRPr="004F5DB3">
        <w:rPr>
          <w:rFonts w:eastAsia="Times New Roman" w:cs="Arial"/>
          <w:szCs w:val="28"/>
        </w:rPr>
        <w:t>New rental vouchers will primarily serve families on public housing or Section 8 waiting lists at a cost of $10</w:t>
      </w:r>
      <w:r w:rsidR="00900F4B">
        <w:rPr>
          <w:rFonts w:eastAsia="Times New Roman" w:cs="Arial"/>
          <w:szCs w:val="28"/>
        </w:rPr>
        <w:t xml:space="preserve"> </w:t>
      </w:r>
      <w:r w:rsidRPr="004F5DB3">
        <w:rPr>
          <w:rFonts w:eastAsia="Times New Roman" w:cs="Arial"/>
          <w:szCs w:val="28"/>
        </w:rPr>
        <w:t xml:space="preserve">M per year. </w:t>
      </w:r>
    </w:p>
    <w:p w:rsidR="00A55979" w:rsidRPr="004F5DB3" w:rsidRDefault="00491268" w:rsidP="00B26EA5">
      <w:pPr>
        <w:spacing w:line="240" w:lineRule="auto"/>
        <w:rPr>
          <w:rFonts w:eastAsia="Times New Roman" w:cs="Arial"/>
          <w:b/>
          <w:bCs/>
          <w:i/>
          <w:iCs/>
          <w:szCs w:val="28"/>
        </w:rPr>
      </w:pPr>
      <w:r w:rsidRPr="004F5DB3">
        <w:rPr>
          <w:rFonts w:eastAsia="Times New Roman" w:cs="Arial"/>
          <w:b/>
          <w:bCs/>
          <w:i/>
          <w:iCs/>
          <w:szCs w:val="28"/>
        </w:rPr>
        <w:t>Permanent Supportive Housing</w:t>
      </w:r>
      <w:r w:rsidR="00B85670" w:rsidRPr="004F5DB3">
        <w:rPr>
          <w:rFonts w:eastAsia="Times New Roman" w:cs="Arial"/>
          <w:b/>
          <w:bCs/>
          <w:i/>
          <w:iCs/>
          <w:szCs w:val="28"/>
        </w:rPr>
        <w:br/>
      </w:r>
      <w:r w:rsidRPr="004F5DB3">
        <w:rPr>
          <w:rFonts w:eastAsia="Times New Roman" w:cs="Arial"/>
          <w:szCs w:val="28"/>
        </w:rPr>
        <w:t xml:space="preserve">Adding $10 </w:t>
      </w:r>
      <w:r w:rsidR="00B85670" w:rsidRPr="004F5DB3">
        <w:rPr>
          <w:rFonts w:eastAsia="Times New Roman" w:cs="Arial"/>
          <w:szCs w:val="28"/>
        </w:rPr>
        <w:t>M</w:t>
      </w:r>
      <w:r w:rsidRPr="004F5DB3">
        <w:rPr>
          <w:rFonts w:eastAsia="Times New Roman" w:cs="Arial"/>
          <w:szCs w:val="28"/>
        </w:rPr>
        <w:t xml:space="preserve"> to </w:t>
      </w:r>
      <w:r w:rsidR="00900F4B">
        <w:rPr>
          <w:rFonts w:eastAsia="Times New Roman" w:cs="Arial"/>
          <w:szCs w:val="28"/>
        </w:rPr>
        <w:t>the Housing Stabilization and Preservation</w:t>
      </w:r>
      <w:r w:rsidRPr="004F5DB3">
        <w:rPr>
          <w:rFonts w:eastAsia="Times New Roman" w:cs="Arial"/>
          <w:szCs w:val="28"/>
        </w:rPr>
        <w:t xml:space="preserve"> Trust will allow us to create 150 additional units of permanent affordable housing to serve families and individuals with more difficult barriers to obtaining and sustaining housing, including those with disabilities, medical challenges, or who are in need of more intensive supportive services</w:t>
      </w:r>
      <w:r w:rsidR="00470DF2" w:rsidRPr="004F5DB3">
        <w:rPr>
          <w:rFonts w:eastAsia="Times New Roman" w:cs="Arial"/>
          <w:szCs w:val="28"/>
        </w:rPr>
        <w:t>.</w:t>
      </w:r>
    </w:p>
    <w:p w:rsidR="00491268" w:rsidRDefault="00491268" w:rsidP="004F5DB3">
      <w:pPr>
        <w:spacing w:after="0" w:line="240" w:lineRule="auto"/>
        <w:rPr>
          <w:rFonts w:eastAsia="Times New Roman" w:cs="Arial"/>
          <w:b/>
          <w:szCs w:val="28"/>
        </w:rPr>
      </w:pPr>
      <w:r w:rsidRPr="004F5DB3">
        <w:rPr>
          <w:rFonts w:eastAsia="Times New Roman" w:cs="Arial"/>
          <w:b/>
          <w:szCs w:val="28"/>
        </w:rPr>
        <w:t>OUTREACH</w:t>
      </w:r>
    </w:p>
    <w:p w:rsidR="00C37E8A" w:rsidRDefault="0027782A" w:rsidP="004F5DB3">
      <w:pPr>
        <w:spacing w:after="0" w:line="240" w:lineRule="auto"/>
        <w:rPr>
          <w:rFonts w:eastAsia="Times New Roman" w:cs="Arial"/>
          <w:szCs w:val="28"/>
        </w:rPr>
      </w:pPr>
      <w:r w:rsidRPr="00C37E8A">
        <w:rPr>
          <w:rFonts w:eastAsia="Times New Roman" w:cs="Arial"/>
          <w:szCs w:val="28"/>
        </w:rPr>
        <w:t>Upon your approval, DHCD wil</w:t>
      </w:r>
      <w:r w:rsidR="00D73FFD" w:rsidRPr="00C37E8A">
        <w:rPr>
          <w:rFonts w:eastAsia="Times New Roman" w:cs="Arial"/>
          <w:szCs w:val="28"/>
        </w:rPr>
        <w:t xml:space="preserve">l work closely with HED and your </w:t>
      </w:r>
      <w:r w:rsidRPr="00C37E8A">
        <w:rPr>
          <w:rFonts w:eastAsia="Times New Roman" w:cs="Arial"/>
          <w:szCs w:val="28"/>
        </w:rPr>
        <w:t xml:space="preserve">office to reach out to legislators and stakeholders.  </w:t>
      </w:r>
      <w:r w:rsidR="00D73FFD" w:rsidRPr="00C37E8A">
        <w:rPr>
          <w:rFonts w:eastAsia="Times New Roman" w:cs="Arial"/>
          <w:szCs w:val="28"/>
        </w:rPr>
        <w:t xml:space="preserve">We expect </w:t>
      </w:r>
      <w:r w:rsidRPr="00C37E8A">
        <w:rPr>
          <w:rFonts w:eastAsia="Times New Roman" w:cs="Arial"/>
          <w:szCs w:val="28"/>
        </w:rPr>
        <w:t xml:space="preserve">there </w:t>
      </w:r>
      <w:r w:rsidR="00D73FFD" w:rsidRPr="00C37E8A">
        <w:rPr>
          <w:rFonts w:eastAsia="Times New Roman" w:cs="Arial"/>
          <w:szCs w:val="28"/>
        </w:rPr>
        <w:t xml:space="preserve">will </w:t>
      </w:r>
      <w:r w:rsidRPr="00C37E8A">
        <w:rPr>
          <w:rFonts w:eastAsia="Times New Roman" w:cs="Arial"/>
          <w:szCs w:val="28"/>
        </w:rPr>
        <w:t xml:space="preserve">be strong </w:t>
      </w:r>
      <w:r w:rsidRPr="00C37E8A">
        <w:rPr>
          <w:rFonts w:eastAsia="Times New Roman" w:cs="Arial"/>
          <w:szCs w:val="28"/>
        </w:rPr>
        <w:lastRenderedPageBreak/>
        <w:t xml:space="preserve">support for all of these proposals. We will prepare a short brief and other important fact sheets to ensure that everyone has the </w:t>
      </w:r>
      <w:r w:rsidR="00D73FFD" w:rsidRPr="00C37E8A">
        <w:rPr>
          <w:rFonts w:eastAsia="Times New Roman" w:cs="Arial"/>
          <w:szCs w:val="28"/>
        </w:rPr>
        <w:t xml:space="preserve">same information. </w:t>
      </w:r>
    </w:p>
    <w:p w:rsidR="00C37E8A" w:rsidRDefault="00C37E8A" w:rsidP="004F5DB3">
      <w:pPr>
        <w:spacing w:after="0" w:line="240" w:lineRule="auto"/>
        <w:rPr>
          <w:rFonts w:eastAsia="Times New Roman" w:cs="Arial"/>
          <w:szCs w:val="28"/>
        </w:rPr>
      </w:pPr>
    </w:p>
    <w:p w:rsidR="0027782A" w:rsidRPr="00C37E8A" w:rsidRDefault="00D73FFD" w:rsidP="004F5DB3">
      <w:pPr>
        <w:spacing w:after="0" w:line="240" w:lineRule="auto"/>
        <w:rPr>
          <w:rFonts w:eastAsia="Times New Roman" w:cs="Arial"/>
          <w:szCs w:val="28"/>
        </w:rPr>
      </w:pPr>
      <w:r w:rsidRPr="00C37E8A">
        <w:rPr>
          <w:rFonts w:eastAsia="Times New Roman" w:cs="Arial"/>
          <w:szCs w:val="28"/>
        </w:rPr>
        <w:t xml:space="preserve">We </w:t>
      </w:r>
      <w:r w:rsidR="0027782A" w:rsidRPr="00C37E8A">
        <w:rPr>
          <w:rFonts w:eastAsia="Times New Roman" w:cs="Arial"/>
          <w:szCs w:val="28"/>
        </w:rPr>
        <w:t>will set up meetings with the following:</w:t>
      </w:r>
    </w:p>
    <w:p w:rsidR="0027782A" w:rsidRPr="00C37E8A" w:rsidRDefault="0027782A" w:rsidP="004F5DB3">
      <w:pPr>
        <w:spacing w:after="0" w:line="240" w:lineRule="auto"/>
        <w:rPr>
          <w:rFonts w:eastAsia="Times New Roman" w:cs="Arial"/>
          <w:szCs w:val="28"/>
        </w:rPr>
      </w:pPr>
    </w:p>
    <w:p w:rsidR="0027782A" w:rsidRPr="000737EE" w:rsidRDefault="0027782A" w:rsidP="004F5DB3">
      <w:pPr>
        <w:spacing w:after="0" w:line="240" w:lineRule="auto"/>
        <w:rPr>
          <w:rFonts w:eastAsia="Times New Roman" w:cs="Arial"/>
          <w:b/>
          <w:i/>
          <w:szCs w:val="28"/>
        </w:rPr>
      </w:pPr>
      <w:r w:rsidRPr="000737EE">
        <w:rPr>
          <w:rFonts w:eastAsia="Times New Roman" w:cs="Arial"/>
          <w:b/>
          <w:i/>
          <w:szCs w:val="28"/>
        </w:rPr>
        <w:t>Legislators:</w:t>
      </w:r>
    </w:p>
    <w:p w:rsidR="0027782A" w:rsidRDefault="0027782A" w:rsidP="004F5DB3">
      <w:pPr>
        <w:spacing w:after="0" w:line="240" w:lineRule="auto"/>
        <w:rPr>
          <w:rFonts w:eastAsia="Times New Roman" w:cs="Arial"/>
          <w:b/>
          <w:szCs w:val="28"/>
        </w:rPr>
      </w:pPr>
    </w:p>
    <w:p w:rsidR="0027782A" w:rsidRPr="00C37E8A" w:rsidRDefault="0027782A" w:rsidP="004F5DB3">
      <w:pPr>
        <w:spacing w:after="0" w:line="240" w:lineRule="auto"/>
        <w:rPr>
          <w:rFonts w:eastAsia="Times New Roman" w:cs="Arial"/>
          <w:szCs w:val="28"/>
        </w:rPr>
      </w:pPr>
      <w:r w:rsidRPr="00C37E8A">
        <w:rPr>
          <w:rFonts w:eastAsia="Times New Roman" w:cs="Arial"/>
          <w:szCs w:val="28"/>
        </w:rPr>
        <w:t>Senate President, House Speaker, Ways and Means Chairs, Housing Committee Chairs, plus other key legislators who have expressed a strong interest in homelessness issues.</w:t>
      </w:r>
      <w:r w:rsidR="00D73FFD" w:rsidRPr="00C37E8A">
        <w:rPr>
          <w:rFonts w:eastAsia="Times New Roman" w:cs="Arial"/>
          <w:szCs w:val="28"/>
        </w:rPr>
        <w:t xml:space="preserve">  We have been communicating regularly with all of these legislators over the past several months.</w:t>
      </w:r>
    </w:p>
    <w:p w:rsidR="0027782A" w:rsidRDefault="0027782A" w:rsidP="004F5DB3">
      <w:pPr>
        <w:spacing w:after="0" w:line="240" w:lineRule="auto"/>
        <w:rPr>
          <w:rFonts w:eastAsia="Times New Roman" w:cs="Arial"/>
          <w:b/>
          <w:szCs w:val="28"/>
        </w:rPr>
      </w:pPr>
    </w:p>
    <w:p w:rsidR="0027782A" w:rsidRPr="000737EE" w:rsidRDefault="0027782A" w:rsidP="004F5DB3">
      <w:pPr>
        <w:spacing w:after="0" w:line="240" w:lineRule="auto"/>
        <w:rPr>
          <w:rFonts w:eastAsia="Times New Roman" w:cs="Arial"/>
          <w:b/>
          <w:i/>
          <w:szCs w:val="28"/>
        </w:rPr>
      </w:pPr>
      <w:r w:rsidRPr="000737EE">
        <w:rPr>
          <w:rFonts w:eastAsia="Times New Roman" w:cs="Arial"/>
          <w:b/>
          <w:i/>
          <w:szCs w:val="28"/>
        </w:rPr>
        <w:t>Advocacy/Stakeholder Groups</w:t>
      </w:r>
    </w:p>
    <w:p w:rsidR="0027782A" w:rsidRPr="00C37E8A" w:rsidRDefault="0027782A" w:rsidP="004F5DB3">
      <w:pPr>
        <w:spacing w:after="0" w:line="240" w:lineRule="auto"/>
        <w:rPr>
          <w:rFonts w:eastAsia="Times New Roman" w:cs="Arial"/>
          <w:i/>
          <w:szCs w:val="28"/>
        </w:rPr>
      </w:pPr>
    </w:p>
    <w:p w:rsidR="0027782A" w:rsidRPr="00C37E8A" w:rsidRDefault="0027782A" w:rsidP="004F5DB3">
      <w:pPr>
        <w:spacing w:after="0" w:line="240" w:lineRule="auto"/>
        <w:rPr>
          <w:rFonts w:eastAsia="Times New Roman" w:cs="Arial"/>
          <w:szCs w:val="28"/>
        </w:rPr>
      </w:pPr>
      <w:r w:rsidRPr="00C37E8A">
        <w:rPr>
          <w:rFonts w:eastAsia="Times New Roman" w:cs="Arial"/>
          <w:szCs w:val="28"/>
        </w:rPr>
        <w:t>Homes for Families, Mass</w:t>
      </w:r>
      <w:r w:rsidR="00D73FFD" w:rsidRPr="00C37E8A">
        <w:rPr>
          <w:rFonts w:eastAsia="Times New Roman" w:cs="Arial"/>
          <w:szCs w:val="28"/>
        </w:rPr>
        <w:t>.</w:t>
      </w:r>
      <w:r w:rsidRPr="00C37E8A">
        <w:rPr>
          <w:rFonts w:eastAsia="Times New Roman" w:cs="Arial"/>
          <w:szCs w:val="28"/>
        </w:rPr>
        <w:t xml:space="preserve"> Coalition for the Homeless, Regional Housing Network, CHAPA, One Family, </w:t>
      </w:r>
      <w:r w:rsidR="00D73FFD" w:rsidRPr="00C37E8A">
        <w:rPr>
          <w:rFonts w:eastAsia="Times New Roman" w:cs="Arial"/>
          <w:szCs w:val="28"/>
        </w:rPr>
        <w:t xml:space="preserve">Mass. Law Reform Institute, Mass. CAP Directors Association, legal services, </w:t>
      </w:r>
      <w:r w:rsidRPr="00C37E8A">
        <w:rPr>
          <w:rFonts w:eastAsia="Times New Roman" w:cs="Arial"/>
          <w:szCs w:val="28"/>
        </w:rPr>
        <w:t xml:space="preserve">shelter providers, </w:t>
      </w:r>
      <w:r w:rsidR="00D73FFD" w:rsidRPr="00C37E8A">
        <w:rPr>
          <w:rFonts w:eastAsia="Times New Roman" w:cs="Arial"/>
          <w:szCs w:val="28"/>
        </w:rPr>
        <w:t>medical providers, and others.</w:t>
      </w:r>
    </w:p>
    <w:p w:rsidR="00D73FFD" w:rsidRDefault="00D73FFD" w:rsidP="004F5DB3">
      <w:pPr>
        <w:spacing w:after="0" w:line="240" w:lineRule="auto"/>
        <w:rPr>
          <w:rFonts w:eastAsia="Times New Roman" w:cs="Arial"/>
          <w:b/>
          <w:szCs w:val="28"/>
        </w:rPr>
      </w:pPr>
    </w:p>
    <w:p w:rsidR="00D73FFD" w:rsidRDefault="00D73FFD" w:rsidP="004F5DB3">
      <w:pPr>
        <w:spacing w:after="0" w:line="240" w:lineRule="auto"/>
        <w:rPr>
          <w:rFonts w:eastAsia="Times New Roman" w:cs="Arial"/>
          <w:b/>
          <w:i/>
          <w:szCs w:val="28"/>
        </w:rPr>
      </w:pPr>
      <w:r w:rsidRPr="000737EE">
        <w:rPr>
          <w:rFonts w:eastAsia="Times New Roman" w:cs="Arial"/>
          <w:b/>
          <w:i/>
          <w:szCs w:val="28"/>
        </w:rPr>
        <w:t>Media</w:t>
      </w:r>
    </w:p>
    <w:p w:rsidR="00D73FFD" w:rsidRDefault="00D73FFD" w:rsidP="004F5DB3">
      <w:pPr>
        <w:spacing w:after="0" w:line="240" w:lineRule="auto"/>
        <w:rPr>
          <w:rFonts w:eastAsia="Times New Roman" w:cs="Arial"/>
          <w:b/>
          <w:i/>
          <w:szCs w:val="28"/>
        </w:rPr>
      </w:pPr>
    </w:p>
    <w:p w:rsidR="00D73FFD" w:rsidRPr="00C37E8A" w:rsidRDefault="00D73FFD" w:rsidP="004F5DB3">
      <w:pPr>
        <w:spacing w:after="0" w:line="240" w:lineRule="auto"/>
        <w:rPr>
          <w:rFonts w:eastAsia="Times New Roman" w:cs="Arial"/>
          <w:szCs w:val="28"/>
        </w:rPr>
      </w:pPr>
      <w:r w:rsidRPr="00C37E8A">
        <w:rPr>
          <w:rFonts w:eastAsia="Times New Roman" w:cs="Arial"/>
          <w:szCs w:val="28"/>
        </w:rPr>
        <w:t xml:space="preserve">We will work closely with your office </w:t>
      </w:r>
      <w:r w:rsidR="00B8577C" w:rsidRPr="00C37E8A">
        <w:rPr>
          <w:rFonts w:eastAsia="Times New Roman" w:cs="Arial"/>
          <w:szCs w:val="28"/>
        </w:rPr>
        <w:t>to d</w:t>
      </w:r>
      <w:r w:rsidRPr="00C37E8A">
        <w:rPr>
          <w:rFonts w:eastAsia="Times New Roman" w:cs="Arial"/>
          <w:szCs w:val="28"/>
        </w:rPr>
        <w:t>evelop</w:t>
      </w:r>
      <w:r w:rsidR="00B8577C" w:rsidRPr="00C37E8A">
        <w:rPr>
          <w:rFonts w:eastAsia="Times New Roman" w:cs="Arial"/>
          <w:szCs w:val="28"/>
        </w:rPr>
        <w:t xml:space="preserve"> </w:t>
      </w:r>
      <w:r w:rsidRPr="00C37E8A">
        <w:rPr>
          <w:rFonts w:eastAsia="Times New Roman" w:cs="Arial"/>
          <w:szCs w:val="28"/>
        </w:rPr>
        <w:t xml:space="preserve">a media plan.  Given the significant coverage this issue has generated in recent months, </w:t>
      </w:r>
      <w:r w:rsidR="00B8577C" w:rsidRPr="00C37E8A">
        <w:rPr>
          <w:rFonts w:eastAsia="Times New Roman" w:cs="Arial"/>
          <w:szCs w:val="28"/>
        </w:rPr>
        <w:t xml:space="preserve">I would expect strong </w:t>
      </w:r>
      <w:r w:rsidRPr="00C37E8A">
        <w:rPr>
          <w:rFonts w:eastAsia="Times New Roman" w:cs="Arial"/>
          <w:szCs w:val="28"/>
        </w:rPr>
        <w:t>media interest.</w:t>
      </w:r>
    </w:p>
    <w:p w:rsidR="001D3BA2" w:rsidRDefault="00C7506C" w:rsidP="00664CC7">
      <w:pPr>
        <w:pStyle w:val="Heading1"/>
        <w:spacing w:line="240" w:lineRule="auto"/>
        <w:rPr>
          <w:rFonts w:cs="Arial"/>
        </w:rPr>
      </w:pPr>
      <w:bookmarkStart w:id="0" w:name="_GoBack"/>
      <w:bookmarkEnd w:id="0"/>
      <w:r w:rsidRPr="004F5DB3">
        <w:rPr>
          <w:rFonts w:cs="Arial"/>
        </w:rPr>
        <w:t>Appendix: Budget Details</w:t>
      </w:r>
    </w:p>
    <w:p w:rsidR="001D3BA2" w:rsidRDefault="001D3BA2" w:rsidP="00F67AE6">
      <w:pPr>
        <w:rPr>
          <w:rFonts w:cs="Arial"/>
        </w:rPr>
      </w:pPr>
    </w:p>
    <w:p w:rsidR="00B52F02" w:rsidRDefault="001F4CCF" w:rsidP="00F67AE6">
      <w:pPr>
        <w:rPr>
          <w:rFonts w:cs="Arial"/>
        </w:rPr>
      </w:pPr>
      <w:r>
        <w:rPr>
          <w:rFonts w:cs="Arial"/>
        </w:rPr>
        <w:t>T</w:t>
      </w:r>
      <w:r w:rsidR="00B52F02">
        <w:rPr>
          <w:rFonts w:cs="Arial"/>
        </w:rPr>
        <w:t>he attached</w:t>
      </w:r>
      <w:r w:rsidR="001D3BA2">
        <w:rPr>
          <w:rFonts w:cs="Arial"/>
        </w:rPr>
        <w:t xml:space="preserve"> table summarizes</w:t>
      </w:r>
      <w:r w:rsidR="00B52F02">
        <w:rPr>
          <w:rFonts w:cs="Arial"/>
        </w:rPr>
        <w:t xml:space="preserve"> the assumptions and consequences of</w:t>
      </w:r>
      <w:r w:rsidR="001D3BA2">
        <w:rPr>
          <w:rFonts w:cs="Arial"/>
        </w:rPr>
        <w:t xml:space="preserve"> </w:t>
      </w:r>
      <w:r w:rsidR="00B52F02">
        <w:rPr>
          <w:rFonts w:cs="Arial"/>
        </w:rPr>
        <w:t>6 different scenarios</w:t>
      </w:r>
      <w:r w:rsidR="001D3BA2">
        <w:rPr>
          <w:rFonts w:cs="Arial"/>
        </w:rPr>
        <w:t xml:space="preserve">. </w:t>
      </w:r>
    </w:p>
    <w:p w:rsidR="00B52F02" w:rsidRDefault="00B52F02" w:rsidP="00F67AE6">
      <w:pPr>
        <w:pStyle w:val="ListParagraph"/>
        <w:numPr>
          <w:ilvl w:val="0"/>
          <w:numId w:val="7"/>
        </w:numPr>
        <w:rPr>
          <w:rFonts w:cs="Arial"/>
        </w:rPr>
      </w:pPr>
      <w:r>
        <w:rPr>
          <w:rFonts w:cs="Arial"/>
        </w:rPr>
        <w:t>Approved Maintenance Reflects FY15 approved maintenance.</w:t>
      </w:r>
    </w:p>
    <w:p w:rsidR="00B52F02" w:rsidRDefault="00B52F02" w:rsidP="00F67AE6">
      <w:pPr>
        <w:pStyle w:val="ListParagraph"/>
        <w:numPr>
          <w:ilvl w:val="0"/>
          <w:numId w:val="7"/>
        </w:numPr>
        <w:rPr>
          <w:rFonts w:cs="Arial"/>
        </w:rPr>
      </w:pPr>
      <w:r>
        <w:rPr>
          <w:rFonts w:cs="Arial"/>
        </w:rPr>
        <w:t>U</w:t>
      </w:r>
      <w:r w:rsidRPr="00DE2568">
        <w:rPr>
          <w:rFonts w:cs="Arial"/>
        </w:rPr>
        <w:t>p</w:t>
      </w:r>
      <w:r w:rsidR="001D3BA2" w:rsidRPr="00DE2568">
        <w:rPr>
          <w:rFonts w:cs="Arial"/>
        </w:rPr>
        <w:t xml:space="preserve">dated </w:t>
      </w:r>
      <w:r>
        <w:rPr>
          <w:rFonts w:cs="Arial"/>
        </w:rPr>
        <w:t>M</w:t>
      </w:r>
      <w:r w:rsidR="001D3BA2" w:rsidRPr="00DE2568">
        <w:rPr>
          <w:rFonts w:cs="Arial"/>
        </w:rPr>
        <w:t>aintenance coincide</w:t>
      </w:r>
      <w:r>
        <w:rPr>
          <w:rFonts w:cs="Arial"/>
        </w:rPr>
        <w:t>s</w:t>
      </w:r>
      <w:r w:rsidR="001D3BA2" w:rsidRPr="00DE2568">
        <w:rPr>
          <w:rFonts w:cs="Arial"/>
        </w:rPr>
        <w:t xml:space="preserve"> with the cut target exercise, includes updated monthly data since maintenance, and reflects additional cost do to a</w:t>
      </w:r>
      <w:r w:rsidR="001D3BA2" w:rsidRPr="007D692D">
        <w:rPr>
          <w:rFonts w:cs="Arial"/>
        </w:rPr>
        <w:t xml:space="preserve"> planned additional 250 congregate units coming online in march, corresponding reductions in assumed motel usage, and the annualized cost of a $6,000 HBHA benefit</w:t>
      </w:r>
      <w:r w:rsidR="00595FE7">
        <w:rPr>
          <w:rFonts w:cs="Arial"/>
        </w:rPr>
        <w:t xml:space="preserve"> for entries and exits</w:t>
      </w:r>
      <w:r w:rsidR="001D3BA2" w:rsidRPr="002D644E">
        <w:rPr>
          <w:rFonts w:cs="Arial"/>
        </w:rPr>
        <w:t xml:space="preserve">. </w:t>
      </w:r>
    </w:p>
    <w:p w:rsidR="00B52F02" w:rsidRDefault="00B52F02" w:rsidP="00F67AE6">
      <w:pPr>
        <w:pStyle w:val="ListParagraph"/>
        <w:numPr>
          <w:ilvl w:val="0"/>
          <w:numId w:val="7"/>
        </w:numPr>
        <w:rPr>
          <w:rFonts w:cs="Arial"/>
        </w:rPr>
      </w:pPr>
      <w:r>
        <w:rPr>
          <w:rFonts w:cs="Arial"/>
        </w:rPr>
        <w:lastRenderedPageBreak/>
        <w:t>YTD Trends (Actual) is a scenario based on actual data from July-November of FY14, with the exception of the Rental Assistance families returning to shelter, which is assumed to be 15% rather than the actual 9%. Since this is a novel, one time situation, we are wary that the number of families may increase as time passes and families who were in HBRA use up HBHA benefits or other resources.</w:t>
      </w:r>
      <w:r w:rsidR="00D23168">
        <w:rPr>
          <w:rFonts w:cs="Arial"/>
        </w:rPr>
        <w:t xml:space="preserve"> This assumes an annualized $6,000 HBHA benefit on exit, but not on entry, in contrast to the updated maintenance figure, which includes both.</w:t>
      </w:r>
    </w:p>
    <w:p w:rsidR="00B52F02" w:rsidRDefault="00B52F02" w:rsidP="00F67AE6">
      <w:pPr>
        <w:pStyle w:val="ListParagraph"/>
        <w:numPr>
          <w:ilvl w:val="0"/>
          <w:numId w:val="7"/>
        </w:numPr>
        <w:rPr>
          <w:rFonts w:cs="Arial"/>
        </w:rPr>
      </w:pPr>
      <w:r>
        <w:rPr>
          <w:rFonts w:cs="Arial"/>
        </w:rPr>
        <w:t xml:space="preserve">Current Projected </w:t>
      </w:r>
      <w:r w:rsidR="00595FE7">
        <w:rPr>
          <w:rFonts w:cs="Arial"/>
        </w:rPr>
        <w:t>r</w:t>
      </w:r>
      <w:r>
        <w:rPr>
          <w:rFonts w:cs="Arial"/>
        </w:rPr>
        <w:t>epresents a</w:t>
      </w:r>
      <w:r w:rsidR="007D7F0B">
        <w:rPr>
          <w:rFonts w:cs="Arial"/>
        </w:rPr>
        <w:t xml:space="preserve"> slight improvement over the YTD Trends, and is the baseline for cost comparisons in the attached Memo.</w:t>
      </w:r>
      <w:r>
        <w:rPr>
          <w:rFonts w:cs="Arial"/>
        </w:rPr>
        <w:t xml:space="preserve"> </w:t>
      </w:r>
      <w:r w:rsidR="007D7F0B">
        <w:rPr>
          <w:rFonts w:cs="Arial"/>
        </w:rPr>
        <w:t>We use slightly higher</w:t>
      </w:r>
      <w:r>
        <w:rPr>
          <w:rFonts w:cs="Arial"/>
        </w:rPr>
        <w:t xml:space="preserve"> assumed HBHA exit rates based on the belief that YTD exit rates are abnormally low due to providers shifting resources to accommodate a sudden spike this summer, and that the increased $2,0</w:t>
      </w:r>
      <w:r w:rsidR="00595FE7">
        <w:rPr>
          <w:rFonts w:cs="Arial"/>
        </w:rPr>
        <w:t>00 exit benefit and reduced waiting period to re-enter shelter</w:t>
      </w:r>
      <w:r>
        <w:rPr>
          <w:rFonts w:cs="Arial"/>
        </w:rPr>
        <w:t xml:space="preserve"> will begin to put upward pressure on exit rates.</w:t>
      </w:r>
    </w:p>
    <w:p w:rsidR="00C21051" w:rsidRPr="00DE2568" w:rsidRDefault="00B52F02" w:rsidP="00F67AE6">
      <w:pPr>
        <w:pStyle w:val="ListParagraph"/>
        <w:numPr>
          <w:ilvl w:val="0"/>
          <w:numId w:val="7"/>
        </w:numPr>
        <w:rPr>
          <w:rFonts w:cs="Arial"/>
        </w:rPr>
      </w:pPr>
      <w:r>
        <w:rPr>
          <w:rFonts w:cs="Arial"/>
        </w:rPr>
        <w:t xml:space="preserve">Recommended </w:t>
      </w:r>
      <w:proofErr w:type="gramStart"/>
      <w:r>
        <w:rPr>
          <w:rFonts w:cs="Arial"/>
        </w:rPr>
        <w:t>Projected</w:t>
      </w:r>
      <w:proofErr w:type="gramEnd"/>
      <w:r w:rsidR="005802A4">
        <w:rPr>
          <w:rFonts w:cs="Arial"/>
        </w:rPr>
        <w:t xml:space="preserve"> </w:t>
      </w:r>
      <w:r w:rsidR="00EF5972">
        <w:rPr>
          <w:rFonts w:cs="Arial"/>
        </w:rPr>
        <w:t xml:space="preserve">starts from the current projection and </w:t>
      </w:r>
      <w:r w:rsidR="005802A4">
        <w:rPr>
          <w:rFonts w:cs="Arial"/>
        </w:rPr>
        <w:t>assume</w:t>
      </w:r>
      <w:r w:rsidR="00B56CB0">
        <w:rPr>
          <w:rFonts w:cs="Arial"/>
        </w:rPr>
        <w:t>s</w:t>
      </w:r>
      <w:r w:rsidR="005802A4">
        <w:rPr>
          <w:rFonts w:cs="Arial"/>
        </w:rPr>
        <w:t xml:space="preserve"> higher exit and diversion rates as a result of the policies described in the Memo.</w:t>
      </w:r>
      <w:r w:rsidR="00EF5972">
        <w:rPr>
          <w:rFonts w:cs="Arial"/>
        </w:rPr>
        <w:t xml:space="preserve"> It accounts for increased transitional housing staffing, 1000 congregate units</w:t>
      </w:r>
      <w:r w:rsidR="00784009">
        <w:rPr>
          <w:rFonts w:cs="Arial"/>
        </w:rPr>
        <w:t>, and an exit incentive for FY15. It does not include the FY14 costs for the exit incentive, though those costs</w:t>
      </w:r>
      <w:r w:rsidR="00A00A17">
        <w:rPr>
          <w:rFonts w:cs="Arial"/>
        </w:rPr>
        <w:t xml:space="preserve"> of $1,022,625</w:t>
      </w:r>
      <w:r w:rsidR="00784009">
        <w:rPr>
          <w:rFonts w:cs="Arial"/>
        </w:rPr>
        <w:t xml:space="preserve"> are factored in to the table included in the Memo.</w:t>
      </w:r>
      <w:r w:rsidR="00D23168">
        <w:rPr>
          <w:rFonts w:cs="Arial"/>
        </w:rPr>
        <w:t xml:space="preserve"> The net costs when compared to the updated maintenance figure are</w:t>
      </w:r>
      <w:r w:rsidR="00646120">
        <w:rPr>
          <w:rFonts w:cs="Arial"/>
        </w:rPr>
        <w:t xml:space="preserve"> $25</w:t>
      </w:r>
      <w:r w:rsidR="00D23168">
        <w:rPr>
          <w:rFonts w:cs="Arial"/>
        </w:rPr>
        <w:t>.</w:t>
      </w:r>
      <w:r w:rsidR="00646120">
        <w:rPr>
          <w:rFonts w:cs="Arial"/>
        </w:rPr>
        <w:t>1</w:t>
      </w:r>
      <w:r w:rsidR="00D23168">
        <w:rPr>
          <w:rFonts w:cs="Arial"/>
        </w:rPr>
        <w:t>M dollars, which includes the $13.7M in extra cost from the updated assumptions in the Current Projected Scenario.</w:t>
      </w:r>
    </w:p>
    <w:p w:rsidR="00C7506C" w:rsidRPr="004F5DB3" w:rsidRDefault="00201BAA" w:rsidP="00F67AE6">
      <w:pPr>
        <w:rPr>
          <w:rFonts w:cs="Arial"/>
        </w:rPr>
      </w:pPr>
      <w:r>
        <w:rPr>
          <w:rFonts w:cs="Arial"/>
        </w:rPr>
        <w:t xml:space="preserve">The following notes </w:t>
      </w:r>
      <w:r w:rsidR="00406E61">
        <w:rPr>
          <w:rFonts w:cs="Arial"/>
        </w:rPr>
        <w:t>may also help to interpret the table.</w:t>
      </w:r>
    </w:p>
    <w:p w:rsidR="00C7506C" w:rsidRPr="007D692D" w:rsidRDefault="00201BAA" w:rsidP="00F67AE6">
      <w:pPr>
        <w:pStyle w:val="ListParagraph"/>
        <w:numPr>
          <w:ilvl w:val="0"/>
          <w:numId w:val="7"/>
        </w:numPr>
        <w:rPr>
          <w:rFonts w:cs="Arial"/>
        </w:rPr>
      </w:pPr>
      <w:r>
        <w:rPr>
          <w:rFonts w:cs="Arial"/>
        </w:rPr>
        <w:t>T</w:t>
      </w:r>
      <w:r w:rsidR="00C7506C" w:rsidRPr="00DE2568">
        <w:rPr>
          <w:rFonts w:cs="Arial"/>
        </w:rPr>
        <w:t xml:space="preserve">he </w:t>
      </w:r>
      <w:r w:rsidR="00406E61">
        <w:rPr>
          <w:rFonts w:cs="Arial"/>
        </w:rPr>
        <w:t xml:space="preserve">term </w:t>
      </w:r>
      <w:r w:rsidR="00C7506C" w:rsidRPr="00DE2568">
        <w:rPr>
          <w:rFonts w:cs="Arial"/>
        </w:rPr>
        <w:t xml:space="preserve">“front door” or “entries” assumed here </w:t>
      </w:r>
      <w:r w:rsidR="00406E61">
        <w:rPr>
          <w:rFonts w:cs="Arial"/>
        </w:rPr>
        <w:t>is</w:t>
      </w:r>
      <w:r w:rsidR="00406E61" w:rsidRPr="00DE2568">
        <w:rPr>
          <w:rFonts w:cs="Arial"/>
        </w:rPr>
        <w:t xml:space="preserve"> </w:t>
      </w:r>
      <w:r w:rsidR="00C7506C" w:rsidRPr="00DE2568">
        <w:rPr>
          <w:rFonts w:cs="Arial"/>
        </w:rPr>
        <w:t>exclusive of families transitioning off of Ren</w:t>
      </w:r>
      <w:r w:rsidR="00C7506C" w:rsidRPr="002D644E">
        <w:rPr>
          <w:rFonts w:cs="Arial"/>
        </w:rPr>
        <w:t>tal Assistance. In theory, this is because these families are “transitioning” rather than “entering.” T</w:t>
      </w:r>
      <w:r w:rsidR="00C7506C" w:rsidRPr="007D692D">
        <w:rPr>
          <w:rFonts w:cs="Arial"/>
        </w:rPr>
        <w:t xml:space="preserve">he rental assistance families are </w:t>
      </w:r>
      <w:r w:rsidR="00862448">
        <w:rPr>
          <w:rFonts w:cs="Arial"/>
        </w:rPr>
        <w:t xml:space="preserve">otherwise </w:t>
      </w:r>
      <w:r w:rsidR="00C7506C" w:rsidRPr="002D644E">
        <w:rPr>
          <w:rFonts w:cs="Arial"/>
        </w:rPr>
        <w:t>accounted for in the mod</w:t>
      </w:r>
      <w:r w:rsidR="00C7506C" w:rsidRPr="007D692D">
        <w:rPr>
          <w:rFonts w:cs="Arial"/>
        </w:rPr>
        <w:t xml:space="preserve">el. </w:t>
      </w:r>
    </w:p>
    <w:p w:rsidR="00C7506C" w:rsidRPr="007D692D" w:rsidRDefault="00201BAA" w:rsidP="00F67AE6">
      <w:pPr>
        <w:pStyle w:val="ListParagraph"/>
        <w:numPr>
          <w:ilvl w:val="0"/>
          <w:numId w:val="7"/>
        </w:numPr>
        <w:rPr>
          <w:rFonts w:cs="Arial"/>
        </w:rPr>
      </w:pPr>
      <w:r>
        <w:rPr>
          <w:rFonts w:cs="Arial"/>
        </w:rPr>
        <w:t>These proposals</w:t>
      </w:r>
      <w:r w:rsidR="00C7506C" w:rsidRPr="00DE2568">
        <w:rPr>
          <w:rFonts w:cs="Arial"/>
        </w:rPr>
        <w:t xml:space="preserve"> represent</w:t>
      </w:r>
      <w:r w:rsidR="00C7506C" w:rsidRPr="002D644E">
        <w:rPr>
          <w:rFonts w:cs="Arial"/>
        </w:rPr>
        <w:t xml:space="preserve"> a significant capacity expansion in recent years. Factors behind this increase may include: macroeconomic factors; families who have been doubling up but have exhausted their </w:t>
      </w:r>
      <w:r w:rsidR="00C7506C" w:rsidRPr="002D644E">
        <w:rPr>
          <w:rFonts w:cs="Arial"/>
        </w:rPr>
        <w:lastRenderedPageBreak/>
        <w:t xml:space="preserve">options; and to a lesser extent, families transitioning </w:t>
      </w:r>
      <w:r w:rsidR="00C7506C" w:rsidRPr="007D692D">
        <w:rPr>
          <w:rFonts w:cs="Arial"/>
        </w:rPr>
        <w:t xml:space="preserve">off of </w:t>
      </w:r>
      <w:proofErr w:type="spellStart"/>
      <w:r w:rsidR="00C7506C" w:rsidRPr="007D692D">
        <w:rPr>
          <w:rFonts w:cs="Arial"/>
        </w:rPr>
        <w:t>HomeBASE</w:t>
      </w:r>
      <w:proofErr w:type="spellEnd"/>
      <w:r w:rsidR="00C7506C" w:rsidRPr="007D692D">
        <w:rPr>
          <w:rFonts w:cs="Arial"/>
        </w:rPr>
        <w:t xml:space="preserve"> Rental Assistance (“Rental Assistance”), reductions in federal support for Section 8 and other crucial anti-poverty programs.</w:t>
      </w:r>
    </w:p>
    <w:p w:rsidR="00EF5972" w:rsidRPr="002D644E" w:rsidRDefault="00C7506C" w:rsidP="00F67AE6">
      <w:pPr>
        <w:pStyle w:val="ListParagraph"/>
        <w:numPr>
          <w:ilvl w:val="0"/>
          <w:numId w:val="7"/>
        </w:numPr>
        <w:rPr>
          <w:rFonts w:cs="Arial"/>
        </w:rPr>
      </w:pPr>
      <w:r w:rsidRPr="007D692D">
        <w:rPr>
          <w:rFonts w:cs="Arial"/>
        </w:rPr>
        <w:t xml:space="preserve">An increased </w:t>
      </w:r>
      <w:proofErr w:type="spellStart"/>
      <w:r w:rsidRPr="007D692D">
        <w:rPr>
          <w:rFonts w:cs="Arial"/>
        </w:rPr>
        <w:t>HomeBase</w:t>
      </w:r>
      <w:proofErr w:type="spellEnd"/>
      <w:r w:rsidRPr="007D692D">
        <w:rPr>
          <w:rFonts w:cs="Arial"/>
        </w:rPr>
        <w:t xml:space="preserve"> benefit for FY14 is not factored in</w:t>
      </w:r>
      <w:r w:rsidR="00862448">
        <w:rPr>
          <w:rFonts w:cs="Arial"/>
        </w:rPr>
        <w:t>to costs</w:t>
      </w:r>
      <w:r w:rsidRPr="002D644E">
        <w:rPr>
          <w:rFonts w:cs="Arial"/>
        </w:rPr>
        <w:t xml:space="preserve"> because this would require specific legislative authoriz</w:t>
      </w:r>
      <w:r w:rsidRPr="007D692D">
        <w:rPr>
          <w:rFonts w:cs="Arial"/>
        </w:rPr>
        <w:t>ation, in addition to an appropriation.</w:t>
      </w:r>
      <w:r w:rsidR="00862448">
        <w:rPr>
          <w:rFonts w:cs="Arial"/>
        </w:rPr>
        <w:t xml:space="preserve"> The current additional exit benefit is being funded through the Trust.</w:t>
      </w:r>
    </w:p>
    <w:p w:rsidR="00A371EE" w:rsidRPr="00DE2568" w:rsidRDefault="00A371EE" w:rsidP="00F67AE6">
      <w:pPr>
        <w:pStyle w:val="ListParagraph"/>
        <w:numPr>
          <w:ilvl w:val="0"/>
          <w:numId w:val="7"/>
        </w:numPr>
        <w:rPr>
          <w:rFonts w:cs="Arial"/>
        </w:rPr>
      </w:pPr>
      <w:r>
        <w:rPr>
          <w:rFonts w:cs="Arial"/>
        </w:rPr>
        <w:t>There is no assumed impact from the affordable housing proposals on any of the homeless shelter scenarios.</w:t>
      </w:r>
    </w:p>
    <w:p w:rsidR="005F5975" w:rsidRPr="00DE2568" w:rsidRDefault="005F5975" w:rsidP="00F67AE6">
      <w:pPr>
        <w:pStyle w:val="ListParagraph"/>
        <w:rPr>
          <w:rFonts w:cs="Arial"/>
        </w:rPr>
      </w:pPr>
    </w:p>
    <w:sectPr w:rsidR="005F5975" w:rsidRPr="00DE256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411" w:rsidRDefault="00271411" w:rsidP="00970D97">
      <w:pPr>
        <w:spacing w:after="0" w:line="240" w:lineRule="auto"/>
      </w:pPr>
      <w:r>
        <w:separator/>
      </w:r>
    </w:p>
  </w:endnote>
  <w:endnote w:type="continuationSeparator" w:id="0">
    <w:p w:rsidR="00271411" w:rsidRDefault="00271411" w:rsidP="00970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51" w:rsidRDefault="00C210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51" w:rsidRDefault="00C210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51" w:rsidRDefault="00C210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411" w:rsidRDefault="00271411" w:rsidP="00970D97">
      <w:pPr>
        <w:spacing w:after="0" w:line="240" w:lineRule="auto"/>
      </w:pPr>
      <w:r>
        <w:separator/>
      </w:r>
    </w:p>
  </w:footnote>
  <w:footnote w:type="continuationSeparator" w:id="0">
    <w:p w:rsidR="00271411" w:rsidRDefault="00271411" w:rsidP="00970D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51" w:rsidRDefault="00C210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51" w:rsidRDefault="00C210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051" w:rsidRDefault="00C210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715D4"/>
    <w:multiLevelType w:val="hybridMultilevel"/>
    <w:tmpl w:val="290AC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14D76"/>
    <w:multiLevelType w:val="hybridMultilevel"/>
    <w:tmpl w:val="DFECE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737312"/>
    <w:multiLevelType w:val="hybridMultilevel"/>
    <w:tmpl w:val="91A84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836910"/>
    <w:multiLevelType w:val="hybridMultilevel"/>
    <w:tmpl w:val="BB36BE1C"/>
    <w:lvl w:ilvl="0" w:tplc="1B8AEA28">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33D04B4"/>
    <w:multiLevelType w:val="hybridMultilevel"/>
    <w:tmpl w:val="6B66A6F4"/>
    <w:lvl w:ilvl="0" w:tplc="11D46EA0">
      <w:start w:val="57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7522F5"/>
    <w:multiLevelType w:val="hybridMultilevel"/>
    <w:tmpl w:val="C172C294"/>
    <w:lvl w:ilvl="0" w:tplc="1DD843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4B10F9"/>
    <w:multiLevelType w:val="hybridMultilevel"/>
    <w:tmpl w:val="C1D82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4"/>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8C9"/>
    <w:rsid w:val="00036C60"/>
    <w:rsid w:val="00060B72"/>
    <w:rsid w:val="00064BC2"/>
    <w:rsid w:val="00064D41"/>
    <w:rsid w:val="000737EE"/>
    <w:rsid w:val="00076DAE"/>
    <w:rsid w:val="0009741B"/>
    <w:rsid w:val="000A0ED2"/>
    <w:rsid w:val="000A10B5"/>
    <w:rsid w:val="000A11A0"/>
    <w:rsid w:val="000A50A0"/>
    <w:rsid w:val="000B3595"/>
    <w:rsid w:val="000D6071"/>
    <w:rsid w:val="00127162"/>
    <w:rsid w:val="001806A1"/>
    <w:rsid w:val="001D3BA2"/>
    <w:rsid w:val="001E6FA4"/>
    <w:rsid w:val="001F4CCF"/>
    <w:rsid w:val="00201BAA"/>
    <w:rsid w:val="00204B70"/>
    <w:rsid w:val="00237EDA"/>
    <w:rsid w:val="00247AF4"/>
    <w:rsid w:val="00254C1C"/>
    <w:rsid w:val="00271411"/>
    <w:rsid w:val="0027782A"/>
    <w:rsid w:val="00280AD5"/>
    <w:rsid w:val="00286F65"/>
    <w:rsid w:val="0028747D"/>
    <w:rsid w:val="00290E9C"/>
    <w:rsid w:val="00295E6B"/>
    <w:rsid w:val="002B1497"/>
    <w:rsid w:val="002D46D0"/>
    <w:rsid w:val="002D644E"/>
    <w:rsid w:val="002E2460"/>
    <w:rsid w:val="00303991"/>
    <w:rsid w:val="00326666"/>
    <w:rsid w:val="0033082C"/>
    <w:rsid w:val="00335F3A"/>
    <w:rsid w:val="003504CD"/>
    <w:rsid w:val="003633D9"/>
    <w:rsid w:val="003778CF"/>
    <w:rsid w:val="003C0503"/>
    <w:rsid w:val="003C1F28"/>
    <w:rsid w:val="003C6CB4"/>
    <w:rsid w:val="003C7E38"/>
    <w:rsid w:val="003E21AB"/>
    <w:rsid w:val="003F342D"/>
    <w:rsid w:val="004036DF"/>
    <w:rsid w:val="00406E61"/>
    <w:rsid w:val="00442FC4"/>
    <w:rsid w:val="00454207"/>
    <w:rsid w:val="00470DF2"/>
    <w:rsid w:val="00482E06"/>
    <w:rsid w:val="00491268"/>
    <w:rsid w:val="004A7E08"/>
    <w:rsid w:val="004E1001"/>
    <w:rsid w:val="004E72EA"/>
    <w:rsid w:val="004F0608"/>
    <w:rsid w:val="004F5DB3"/>
    <w:rsid w:val="004F676C"/>
    <w:rsid w:val="00535C9D"/>
    <w:rsid w:val="00545159"/>
    <w:rsid w:val="0054764F"/>
    <w:rsid w:val="00570D46"/>
    <w:rsid w:val="00571E2C"/>
    <w:rsid w:val="005802A4"/>
    <w:rsid w:val="00595756"/>
    <w:rsid w:val="00595ADB"/>
    <w:rsid w:val="00595FE7"/>
    <w:rsid w:val="005A1B0B"/>
    <w:rsid w:val="005A6830"/>
    <w:rsid w:val="005B5440"/>
    <w:rsid w:val="005B59EE"/>
    <w:rsid w:val="005C3DEF"/>
    <w:rsid w:val="005D1D63"/>
    <w:rsid w:val="005E68E6"/>
    <w:rsid w:val="005F443F"/>
    <w:rsid w:val="005F5975"/>
    <w:rsid w:val="00607992"/>
    <w:rsid w:val="0061193A"/>
    <w:rsid w:val="006130B9"/>
    <w:rsid w:val="00615B5C"/>
    <w:rsid w:val="00630BCA"/>
    <w:rsid w:val="0064080F"/>
    <w:rsid w:val="006417E6"/>
    <w:rsid w:val="00641B41"/>
    <w:rsid w:val="00646120"/>
    <w:rsid w:val="00664CC7"/>
    <w:rsid w:val="006755A8"/>
    <w:rsid w:val="00682A80"/>
    <w:rsid w:val="00685A23"/>
    <w:rsid w:val="006A4B4A"/>
    <w:rsid w:val="006C44E2"/>
    <w:rsid w:val="006D0FE0"/>
    <w:rsid w:val="006F0B46"/>
    <w:rsid w:val="007039E1"/>
    <w:rsid w:val="007064E8"/>
    <w:rsid w:val="00716214"/>
    <w:rsid w:val="00735835"/>
    <w:rsid w:val="00752CAB"/>
    <w:rsid w:val="00776C90"/>
    <w:rsid w:val="00784009"/>
    <w:rsid w:val="00795FF8"/>
    <w:rsid w:val="007A6417"/>
    <w:rsid w:val="007C174F"/>
    <w:rsid w:val="007D1309"/>
    <w:rsid w:val="007D13EE"/>
    <w:rsid w:val="007D692D"/>
    <w:rsid w:val="007D7F0B"/>
    <w:rsid w:val="007F3DD3"/>
    <w:rsid w:val="00811E54"/>
    <w:rsid w:val="00823541"/>
    <w:rsid w:val="0085686A"/>
    <w:rsid w:val="00862448"/>
    <w:rsid w:val="00883F9C"/>
    <w:rsid w:val="008A3385"/>
    <w:rsid w:val="008A4E0C"/>
    <w:rsid w:val="008A51D5"/>
    <w:rsid w:val="008C0E8C"/>
    <w:rsid w:val="008E2AAA"/>
    <w:rsid w:val="008E34D3"/>
    <w:rsid w:val="008E5C3E"/>
    <w:rsid w:val="008E69E1"/>
    <w:rsid w:val="00900F4B"/>
    <w:rsid w:val="0090279B"/>
    <w:rsid w:val="0092698F"/>
    <w:rsid w:val="009345AC"/>
    <w:rsid w:val="00940AD2"/>
    <w:rsid w:val="00952DD3"/>
    <w:rsid w:val="00970D97"/>
    <w:rsid w:val="009771DE"/>
    <w:rsid w:val="0099031E"/>
    <w:rsid w:val="009B234F"/>
    <w:rsid w:val="009B2A24"/>
    <w:rsid w:val="009D5730"/>
    <w:rsid w:val="009E7930"/>
    <w:rsid w:val="009F4BD4"/>
    <w:rsid w:val="00A006A7"/>
    <w:rsid w:val="00A00A17"/>
    <w:rsid w:val="00A030BC"/>
    <w:rsid w:val="00A36E4F"/>
    <w:rsid w:val="00A371EE"/>
    <w:rsid w:val="00A51493"/>
    <w:rsid w:val="00A51DCD"/>
    <w:rsid w:val="00A55979"/>
    <w:rsid w:val="00A7708A"/>
    <w:rsid w:val="00A87503"/>
    <w:rsid w:val="00AB7921"/>
    <w:rsid w:val="00AD6BF9"/>
    <w:rsid w:val="00AE3FFC"/>
    <w:rsid w:val="00B23A32"/>
    <w:rsid w:val="00B26EA5"/>
    <w:rsid w:val="00B50915"/>
    <w:rsid w:val="00B52F02"/>
    <w:rsid w:val="00B56CB0"/>
    <w:rsid w:val="00B85670"/>
    <w:rsid w:val="00B8577C"/>
    <w:rsid w:val="00BA3BAC"/>
    <w:rsid w:val="00BB31A8"/>
    <w:rsid w:val="00BD6260"/>
    <w:rsid w:val="00BE18DB"/>
    <w:rsid w:val="00C21051"/>
    <w:rsid w:val="00C243A7"/>
    <w:rsid w:val="00C37E8A"/>
    <w:rsid w:val="00C642DD"/>
    <w:rsid w:val="00C7506C"/>
    <w:rsid w:val="00CA141E"/>
    <w:rsid w:val="00CA311D"/>
    <w:rsid w:val="00CA525A"/>
    <w:rsid w:val="00CB1CC5"/>
    <w:rsid w:val="00CB5A2A"/>
    <w:rsid w:val="00CE79EF"/>
    <w:rsid w:val="00CF6BAB"/>
    <w:rsid w:val="00D101AD"/>
    <w:rsid w:val="00D13796"/>
    <w:rsid w:val="00D23168"/>
    <w:rsid w:val="00D46FB4"/>
    <w:rsid w:val="00D668B8"/>
    <w:rsid w:val="00D73FFD"/>
    <w:rsid w:val="00D763D4"/>
    <w:rsid w:val="00D977E5"/>
    <w:rsid w:val="00DA260E"/>
    <w:rsid w:val="00DA621B"/>
    <w:rsid w:val="00DB0D2F"/>
    <w:rsid w:val="00DB682F"/>
    <w:rsid w:val="00DB787D"/>
    <w:rsid w:val="00DD3AA3"/>
    <w:rsid w:val="00DD52D1"/>
    <w:rsid w:val="00DD68C9"/>
    <w:rsid w:val="00DE00D4"/>
    <w:rsid w:val="00DE2568"/>
    <w:rsid w:val="00DE2DDA"/>
    <w:rsid w:val="00E1645E"/>
    <w:rsid w:val="00E3417D"/>
    <w:rsid w:val="00E41A9E"/>
    <w:rsid w:val="00E63AFB"/>
    <w:rsid w:val="00E655A4"/>
    <w:rsid w:val="00E72155"/>
    <w:rsid w:val="00E849C8"/>
    <w:rsid w:val="00E90CB0"/>
    <w:rsid w:val="00E95445"/>
    <w:rsid w:val="00E95EF8"/>
    <w:rsid w:val="00EC2DD4"/>
    <w:rsid w:val="00ED2157"/>
    <w:rsid w:val="00EE20F4"/>
    <w:rsid w:val="00EE323C"/>
    <w:rsid w:val="00EF3157"/>
    <w:rsid w:val="00EF5972"/>
    <w:rsid w:val="00F041BE"/>
    <w:rsid w:val="00F17C43"/>
    <w:rsid w:val="00F20B9B"/>
    <w:rsid w:val="00F22AFE"/>
    <w:rsid w:val="00F22D7F"/>
    <w:rsid w:val="00F31E39"/>
    <w:rsid w:val="00F406E7"/>
    <w:rsid w:val="00F560B5"/>
    <w:rsid w:val="00F616DA"/>
    <w:rsid w:val="00F67AE6"/>
    <w:rsid w:val="00F67D5B"/>
    <w:rsid w:val="00F8245A"/>
    <w:rsid w:val="00F8710C"/>
    <w:rsid w:val="00FC2F3F"/>
    <w:rsid w:val="00FC532B"/>
    <w:rsid w:val="00FD2786"/>
    <w:rsid w:val="00FE5BB6"/>
    <w:rsid w:val="00FF0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B0B"/>
    <w:rPr>
      <w:rFonts w:ascii="Arial" w:hAnsi="Arial"/>
      <w:sz w:val="28"/>
    </w:rPr>
  </w:style>
  <w:style w:type="paragraph" w:styleId="Heading1">
    <w:name w:val="heading 1"/>
    <w:basedOn w:val="Normal"/>
    <w:next w:val="Normal"/>
    <w:link w:val="Heading1Char"/>
    <w:uiPriority w:val="9"/>
    <w:qFormat/>
    <w:rsid w:val="005A1B0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5A1B0B"/>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5A1B0B"/>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9E7930"/>
    <w:pPr>
      <w:keepNext/>
      <w:keepLines/>
      <w:spacing w:before="200" w:after="0"/>
      <w:outlineLvl w:val="3"/>
    </w:pPr>
    <w:rPr>
      <w:rFonts w:asciiTheme="majorHAnsi" w:eastAsiaTheme="majorEastAsia" w:hAnsiTheme="majorHAns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8C9"/>
    <w:pPr>
      <w:ind w:left="720"/>
      <w:contextualSpacing/>
    </w:pPr>
  </w:style>
  <w:style w:type="character" w:customStyle="1" w:styleId="Heading1Char">
    <w:name w:val="Heading 1 Char"/>
    <w:basedOn w:val="DefaultParagraphFont"/>
    <w:link w:val="Heading1"/>
    <w:uiPriority w:val="9"/>
    <w:rsid w:val="005A1B0B"/>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5A1B0B"/>
    <w:rPr>
      <w:rFonts w:ascii="Arial" w:eastAsiaTheme="majorEastAsia" w:hAnsi="Arial" w:cstheme="majorBidi"/>
      <w:b/>
      <w:bCs/>
      <w:sz w:val="28"/>
      <w:szCs w:val="26"/>
    </w:rPr>
  </w:style>
  <w:style w:type="character" w:customStyle="1" w:styleId="Heading3Char">
    <w:name w:val="Heading 3 Char"/>
    <w:basedOn w:val="DefaultParagraphFont"/>
    <w:link w:val="Heading3"/>
    <w:uiPriority w:val="9"/>
    <w:rsid w:val="005A1B0B"/>
    <w:rPr>
      <w:rFonts w:ascii="Arial" w:eastAsiaTheme="majorEastAsia" w:hAnsi="Arial" w:cstheme="majorBidi"/>
      <w:b/>
      <w:bCs/>
      <w:sz w:val="28"/>
    </w:rPr>
  </w:style>
  <w:style w:type="character" w:customStyle="1" w:styleId="Heading4Char">
    <w:name w:val="Heading 4 Char"/>
    <w:basedOn w:val="DefaultParagraphFont"/>
    <w:link w:val="Heading4"/>
    <w:uiPriority w:val="9"/>
    <w:rsid w:val="009E7930"/>
    <w:rPr>
      <w:rFonts w:asciiTheme="majorHAnsi" w:eastAsiaTheme="majorEastAsia" w:hAnsiTheme="majorHAnsi" w:cstheme="majorBidi"/>
      <w:b/>
      <w:bCs/>
      <w:i/>
      <w:iCs/>
      <w:sz w:val="28"/>
    </w:rPr>
  </w:style>
  <w:style w:type="table" w:styleId="TableGrid">
    <w:name w:val="Table Grid"/>
    <w:basedOn w:val="TableNormal"/>
    <w:uiPriority w:val="59"/>
    <w:rsid w:val="00940A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2C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CAB"/>
    <w:rPr>
      <w:rFonts w:ascii="Tahoma" w:hAnsi="Tahoma" w:cs="Tahoma"/>
      <w:sz w:val="16"/>
      <w:szCs w:val="16"/>
    </w:rPr>
  </w:style>
  <w:style w:type="paragraph" w:styleId="Header">
    <w:name w:val="header"/>
    <w:basedOn w:val="Normal"/>
    <w:link w:val="HeaderChar"/>
    <w:uiPriority w:val="99"/>
    <w:unhideWhenUsed/>
    <w:rsid w:val="00970D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0D97"/>
    <w:rPr>
      <w:rFonts w:ascii="Arial" w:hAnsi="Arial"/>
      <w:sz w:val="28"/>
    </w:rPr>
  </w:style>
  <w:style w:type="paragraph" w:styleId="Footer">
    <w:name w:val="footer"/>
    <w:basedOn w:val="Normal"/>
    <w:link w:val="FooterChar"/>
    <w:uiPriority w:val="99"/>
    <w:unhideWhenUsed/>
    <w:rsid w:val="00970D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0D97"/>
    <w:rPr>
      <w:rFonts w:ascii="Arial" w:hAnsi="Arial"/>
      <w:sz w:val="28"/>
    </w:rPr>
  </w:style>
  <w:style w:type="character" w:styleId="CommentReference">
    <w:name w:val="annotation reference"/>
    <w:basedOn w:val="DefaultParagraphFont"/>
    <w:uiPriority w:val="99"/>
    <w:semiHidden/>
    <w:unhideWhenUsed/>
    <w:rsid w:val="00280AD5"/>
    <w:rPr>
      <w:sz w:val="16"/>
      <w:szCs w:val="16"/>
    </w:rPr>
  </w:style>
  <w:style w:type="paragraph" w:styleId="CommentText">
    <w:name w:val="annotation text"/>
    <w:basedOn w:val="Normal"/>
    <w:link w:val="CommentTextChar"/>
    <w:uiPriority w:val="99"/>
    <w:unhideWhenUsed/>
    <w:rsid w:val="00280AD5"/>
    <w:pPr>
      <w:spacing w:line="240" w:lineRule="auto"/>
    </w:pPr>
    <w:rPr>
      <w:sz w:val="20"/>
      <w:szCs w:val="20"/>
    </w:rPr>
  </w:style>
  <w:style w:type="character" w:customStyle="1" w:styleId="CommentTextChar">
    <w:name w:val="Comment Text Char"/>
    <w:basedOn w:val="DefaultParagraphFont"/>
    <w:link w:val="CommentText"/>
    <w:uiPriority w:val="99"/>
    <w:rsid w:val="00280AD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80AD5"/>
    <w:rPr>
      <w:b/>
      <w:bCs/>
    </w:rPr>
  </w:style>
  <w:style w:type="character" w:customStyle="1" w:styleId="CommentSubjectChar">
    <w:name w:val="Comment Subject Char"/>
    <w:basedOn w:val="CommentTextChar"/>
    <w:link w:val="CommentSubject"/>
    <w:uiPriority w:val="99"/>
    <w:semiHidden/>
    <w:rsid w:val="00280AD5"/>
    <w:rPr>
      <w:rFonts w:ascii="Arial" w:hAnsi="Arial"/>
      <w:b/>
      <w:bCs/>
      <w:sz w:val="20"/>
      <w:szCs w:val="20"/>
    </w:rPr>
  </w:style>
  <w:style w:type="paragraph" w:styleId="FootnoteText">
    <w:name w:val="footnote text"/>
    <w:basedOn w:val="Normal"/>
    <w:link w:val="FootnoteTextChar"/>
    <w:uiPriority w:val="99"/>
    <w:semiHidden/>
    <w:unhideWhenUsed/>
    <w:rsid w:val="00C7506C"/>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C7506C"/>
    <w:rPr>
      <w:sz w:val="20"/>
      <w:szCs w:val="20"/>
    </w:rPr>
  </w:style>
  <w:style w:type="character" w:styleId="FootnoteReference">
    <w:name w:val="footnote reference"/>
    <w:basedOn w:val="DefaultParagraphFont"/>
    <w:uiPriority w:val="99"/>
    <w:semiHidden/>
    <w:unhideWhenUsed/>
    <w:rsid w:val="00C7506C"/>
    <w:rPr>
      <w:vertAlign w:val="superscript"/>
    </w:rPr>
  </w:style>
  <w:style w:type="paragraph" w:styleId="NoSpacing">
    <w:name w:val="No Spacing"/>
    <w:uiPriority w:val="1"/>
    <w:qFormat/>
    <w:rsid w:val="004E72EA"/>
    <w:pPr>
      <w:spacing w:after="0" w:line="240" w:lineRule="auto"/>
    </w:pPr>
    <w:rPr>
      <w:rFonts w:ascii="Arial" w:hAnsi="Arial"/>
      <w:sz w:val="28"/>
    </w:rPr>
  </w:style>
  <w:style w:type="paragraph" w:styleId="Revision">
    <w:name w:val="Revision"/>
    <w:hidden/>
    <w:uiPriority w:val="99"/>
    <w:semiHidden/>
    <w:rsid w:val="003633D9"/>
    <w:pPr>
      <w:spacing w:after="0" w:line="240" w:lineRule="auto"/>
    </w:pPr>
    <w:rPr>
      <w:rFonts w:ascii="Arial" w:hAnsi="Arial"/>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1B0B"/>
    <w:rPr>
      <w:rFonts w:ascii="Arial" w:hAnsi="Arial"/>
      <w:sz w:val="28"/>
    </w:rPr>
  </w:style>
  <w:style w:type="paragraph" w:styleId="Heading1">
    <w:name w:val="heading 1"/>
    <w:basedOn w:val="Normal"/>
    <w:next w:val="Normal"/>
    <w:link w:val="Heading1Char"/>
    <w:uiPriority w:val="9"/>
    <w:qFormat/>
    <w:rsid w:val="005A1B0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5A1B0B"/>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5A1B0B"/>
    <w:pPr>
      <w:keepNext/>
      <w:keepLines/>
      <w:spacing w:before="200" w:after="0"/>
      <w:outlineLvl w:val="2"/>
    </w:pPr>
    <w:rPr>
      <w:rFonts w:eastAsiaTheme="majorEastAsia" w:cstheme="majorBidi"/>
      <w:b/>
      <w:bCs/>
    </w:rPr>
  </w:style>
  <w:style w:type="paragraph" w:styleId="Heading4">
    <w:name w:val="heading 4"/>
    <w:basedOn w:val="Normal"/>
    <w:next w:val="Normal"/>
    <w:link w:val="Heading4Char"/>
    <w:uiPriority w:val="9"/>
    <w:unhideWhenUsed/>
    <w:qFormat/>
    <w:rsid w:val="009E7930"/>
    <w:pPr>
      <w:keepNext/>
      <w:keepLines/>
      <w:spacing w:before="200" w:after="0"/>
      <w:outlineLvl w:val="3"/>
    </w:pPr>
    <w:rPr>
      <w:rFonts w:asciiTheme="majorHAnsi" w:eastAsiaTheme="majorEastAsia" w:hAnsiTheme="majorHAns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8C9"/>
    <w:pPr>
      <w:ind w:left="720"/>
      <w:contextualSpacing/>
    </w:pPr>
  </w:style>
  <w:style w:type="character" w:customStyle="1" w:styleId="Heading1Char">
    <w:name w:val="Heading 1 Char"/>
    <w:basedOn w:val="DefaultParagraphFont"/>
    <w:link w:val="Heading1"/>
    <w:uiPriority w:val="9"/>
    <w:rsid w:val="005A1B0B"/>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5A1B0B"/>
    <w:rPr>
      <w:rFonts w:ascii="Arial" w:eastAsiaTheme="majorEastAsia" w:hAnsi="Arial" w:cstheme="majorBidi"/>
      <w:b/>
      <w:bCs/>
      <w:sz w:val="28"/>
      <w:szCs w:val="26"/>
    </w:rPr>
  </w:style>
  <w:style w:type="character" w:customStyle="1" w:styleId="Heading3Char">
    <w:name w:val="Heading 3 Char"/>
    <w:basedOn w:val="DefaultParagraphFont"/>
    <w:link w:val="Heading3"/>
    <w:uiPriority w:val="9"/>
    <w:rsid w:val="005A1B0B"/>
    <w:rPr>
      <w:rFonts w:ascii="Arial" w:eastAsiaTheme="majorEastAsia" w:hAnsi="Arial" w:cstheme="majorBidi"/>
      <w:b/>
      <w:bCs/>
      <w:sz w:val="28"/>
    </w:rPr>
  </w:style>
  <w:style w:type="character" w:customStyle="1" w:styleId="Heading4Char">
    <w:name w:val="Heading 4 Char"/>
    <w:basedOn w:val="DefaultParagraphFont"/>
    <w:link w:val="Heading4"/>
    <w:uiPriority w:val="9"/>
    <w:rsid w:val="009E7930"/>
    <w:rPr>
      <w:rFonts w:asciiTheme="majorHAnsi" w:eastAsiaTheme="majorEastAsia" w:hAnsiTheme="majorHAnsi" w:cstheme="majorBidi"/>
      <w:b/>
      <w:bCs/>
      <w:i/>
      <w:iCs/>
      <w:sz w:val="28"/>
    </w:rPr>
  </w:style>
  <w:style w:type="table" w:styleId="TableGrid">
    <w:name w:val="Table Grid"/>
    <w:basedOn w:val="TableNormal"/>
    <w:uiPriority w:val="59"/>
    <w:rsid w:val="00940A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52C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CAB"/>
    <w:rPr>
      <w:rFonts w:ascii="Tahoma" w:hAnsi="Tahoma" w:cs="Tahoma"/>
      <w:sz w:val="16"/>
      <w:szCs w:val="16"/>
    </w:rPr>
  </w:style>
  <w:style w:type="paragraph" w:styleId="Header">
    <w:name w:val="header"/>
    <w:basedOn w:val="Normal"/>
    <w:link w:val="HeaderChar"/>
    <w:uiPriority w:val="99"/>
    <w:unhideWhenUsed/>
    <w:rsid w:val="00970D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0D97"/>
    <w:rPr>
      <w:rFonts w:ascii="Arial" w:hAnsi="Arial"/>
      <w:sz w:val="28"/>
    </w:rPr>
  </w:style>
  <w:style w:type="paragraph" w:styleId="Footer">
    <w:name w:val="footer"/>
    <w:basedOn w:val="Normal"/>
    <w:link w:val="FooterChar"/>
    <w:uiPriority w:val="99"/>
    <w:unhideWhenUsed/>
    <w:rsid w:val="00970D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0D97"/>
    <w:rPr>
      <w:rFonts w:ascii="Arial" w:hAnsi="Arial"/>
      <w:sz w:val="28"/>
    </w:rPr>
  </w:style>
  <w:style w:type="character" w:styleId="CommentReference">
    <w:name w:val="annotation reference"/>
    <w:basedOn w:val="DefaultParagraphFont"/>
    <w:uiPriority w:val="99"/>
    <w:semiHidden/>
    <w:unhideWhenUsed/>
    <w:rsid w:val="00280AD5"/>
    <w:rPr>
      <w:sz w:val="16"/>
      <w:szCs w:val="16"/>
    </w:rPr>
  </w:style>
  <w:style w:type="paragraph" w:styleId="CommentText">
    <w:name w:val="annotation text"/>
    <w:basedOn w:val="Normal"/>
    <w:link w:val="CommentTextChar"/>
    <w:uiPriority w:val="99"/>
    <w:unhideWhenUsed/>
    <w:rsid w:val="00280AD5"/>
    <w:pPr>
      <w:spacing w:line="240" w:lineRule="auto"/>
    </w:pPr>
    <w:rPr>
      <w:sz w:val="20"/>
      <w:szCs w:val="20"/>
    </w:rPr>
  </w:style>
  <w:style w:type="character" w:customStyle="1" w:styleId="CommentTextChar">
    <w:name w:val="Comment Text Char"/>
    <w:basedOn w:val="DefaultParagraphFont"/>
    <w:link w:val="CommentText"/>
    <w:uiPriority w:val="99"/>
    <w:rsid w:val="00280AD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280AD5"/>
    <w:rPr>
      <w:b/>
      <w:bCs/>
    </w:rPr>
  </w:style>
  <w:style w:type="character" w:customStyle="1" w:styleId="CommentSubjectChar">
    <w:name w:val="Comment Subject Char"/>
    <w:basedOn w:val="CommentTextChar"/>
    <w:link w:val="CommentSubject"/>
    <w:uiPriority w:val="99"/>
    <w:semiHidden/>
    <w:rsid w:val="00280AD5"/>
    <w:rPr>
      <w:rFonts w:ascii="Arial" w:hAnsi="Arial"/>
      <w:b/>
      <w:bCs/>
      <w:sz w:val="20"/>
      <w:szCs w:val="20"/>
    </w:rPr>
  </w:style>
  <w:style w:type="paragraph" w:styleId="FootnoteText">
    <w:name w:val="footnote text"/>
    <w:basedOn w:val="Normal"/>
    <w:link w:val="FootnoteTextChar"/>
    <w:uiPriority w:val="99"/>
    <w:semiHidden/>
    <w:unhideWhenUsed/>
    <w:rsid w:val="00C7506C"/>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C7506C"/>
    <w:rPr>
      <w:sz w:val="20"/>
      <w:szCs w:val="20"/>
    </w:rPr>
  </w:style>
  <w:style w:type="character" w:styleId="FootnoteReference">
    <w:name w:val="footnote reference"/>
    <w:basedOn w:val="DefaultParagraphFont"/>
    <w:uiPriority w:val="99"/>
    <w:semiHidden/>
    <w:unhideWhenUsed/>
    <w:rsid w:val="00C7506C"/>
    <w:rPr>
      <w:vertAlign w:val="superscript"/>
    </w:rPr>
  </w:style>
  <w:style w:type="paragraph" w:styleId="NoSpacing">
    <w:name w:val="No Spacing"/>
    <w:uiPriority w:val="1"/>
    <w:qFormat/>
    <w:rsid w:val="004E72EA"/>
    <w:pPr>
      <w:spacing w:after="0" w:line="240" w:lineRule="auto"/>
    </w:pPr>
    <w:rPr>
      <w:rFonts w:ascii="Arial" w:hAnsi="Arial"/>
      <w:sz w:val="28"/>
    </w:rPr>
  </w:style>
  <w:style w:type="paragraph" w:styleId="Revision">
    <w:name w:val="Revision"/>
    <w:hidden/>
    <w:uiPriority w:val="99"/>
    <w:semiHidden/>
    <w:rsid w:val="003633D9"/>
    <w:pPr>
      <w:spacing w:after="0" w:line="240" w:lineRule="auto"/>
    </w:pPr>
    <w:rPr>
      <w:rFonts w:ascii="Arial" w:hAnsi="Arial"/>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54866">
      <w:bodyDiv w:val="1"/>
      <w:marLeft w:val="0"/>
      <w:marRight w:val="0"/>
      <w:marTop w:val="0"/>
      <w:marBottom w:val="0"/>
      <w:divBdr>
        <w:top w:val="none" w:sz="0" w:space="0" w:color="auto"/>
        <w:left w:val="none" w:sz="0" w:space="0" w:color="auto"/>
        <w:bottom w:val="none" w:sz="0" w:space="0" w:color="auto"/>
        <w:right w:val="none" w:sz="0" w:space="0" w:color="auto"/>
      </w:divBdr>
    </w:div>
    <w:div w:id="481434912">
      <w:bodyDiv w:val="1"/>
      <w:marLeft w:val="0"/>
      <w:marRight w:val="0"/>
      <w:marTop w:val="0"/>
      <w:marBottom w:val="0"/>
      <w:divBdr>
        <w:top w:val="none" w:sz="0" w:space="0" w:color="auto"/>
        <w:left w:val="none" w:sz="0" w:space="0" w:color="auto"/>
        <w:bottom w:val="none" w:sz="0" w:space="0" w:color="auto"/>
        <w:right w:val="none" w:sz="0" w:space="0" w:color="auto"/>
      </w:divBdr>
    </w:div>
    <w:div w:id="688794945">
      <w:bodyDiv w:val="1"/>
      <w:marLeft w:val="0"/>
      <w:marRight w:val="0"/>
      <w:marTop w:val="0"/>
      <w:marBottom w:val="0"/>
      <w:divBdr>
        <w:top w:val="none" w:sz="0" w:space="0" w:color="auto"/>
        <w:left w:val="none" w:sz="0" w:space="0" w:color="auto"/>
        <w:bottom w:val="none" w:sz="0" w:space="0" w:color="auto"/>
        <w:right w:val="none" w:sz="0" w:space="0" w:color="auto"/>
      </w:divBdr>
    </w:div>
    <w:div w:id="1043210762">
      <w:bodyDiv w:val="1"/>
      <w:marLeft w:val="0"/>
      <w:marRight w:val="0"/>
      <w:marTop w:val="0"/>
      <w:marBottom w:val="0"/>
      <w:divBdr>
        <w:top w:val="none" w:sz="0" w:space="0" w:color="auto"/>
        <w:left w:val="none" w:sz="0" w:space="0" w:color="auto"/>
        <w:bottom w:val="none" w:sz="0" w:space="0" w:color="auto"/>
        <w:right w:val="none" w:sz="0" w:space="0" w:color="auto"/>
      </w:divBdr>
    </w:div>
    <w:div w:id="1285499652">
      <w:bodyDiv w:val="1"/>
      <w:marLeft w:val="0"/>
      <w:marRight w:val="0"/>
      <w:marTop w:val="0"/>
      <w:marBottom w:val="0"/>
      <w:divBdr>
        <w:top w:val="none" w:sz="0" w:space="0" w:color="auto"/>
        <w:left w:val="none" w:sz="0" w:space="0" w:color="auto"/>
        <w:bottom w:val="none" w:sz="0" w:space="0" w:color="auto"/>
        <w:right w:val="none" w:sz="0" w:space="0" w:color="auto"/>
      </w:divBdr>
    </w:div>
    <w:div w:id="2026399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DBF8C-E670-49A8-A55A-34EADB11D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2213</Words>
  <Characters>12616</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Erin McAleer</cp:lastModifiedBy>
  <cp:revision>2</cp:revision>
  <cp:lastPrinted>2014-01-01T22:29:00Z</cp:lastPrinted>
  <dcterms:created xsi:type="dcterms:W3CDTF">2014-01-02T17:24:00Z</dcterms:created>
  <dcterms:modified xsi:type="dcterms:W3CDTF">2014-01-02T17:24:00Z</dcterms:modified>
</cp:coreProperties>
</file>