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8C1" w:rsidRPr="00EE670D" w:rsidRDefault="00DE48C1" w:rsidP="00EE670D">
      <w:pPr>
        <w:jc w:val="center"/>
        <w:rPr>
          <w:rFonts w:ascii="Arial" w:hAnsi="Arial" w:cs="Arial"/>
          <w:b/>
          <w:sz w:val="28"/>
          <w:szCs w:val="28"/>
        </w:rPr>
      </w:pPr>
      <w:r w:rsidRPr="00EE670D">
        <w:rPr>
          <w:rFonts w:ascii="Arial" w:hAnsi="Arial" w:cs="Arial"/>
          <w:b/>
          <w:sz w:val="28"/>
          <w:szCs w:val="28"/>
        </w:rPr>
        <w:t>MEMORANDUM</w:t>
      </w:r>
    </w:p>
    <w:p w:rsidR="00DE48C1" w:rsidRPr="00EE670D" w:rsidRDefault="00DE48C1" w:rsidP="00EE670D">
      <w:pPr>
        <w:jc w:val="center"/>
        <w:rPr>
          <w:rFonts w:ascii="Arial" w:hAnsi="Arial" w:cs="Arial"/>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8"/>
        <w:gridCol w:w="8028"/>
      </w:tblGrid>
      <w:tr w:rsidR="002A1BF4" w:rsidRPr="00EE670D" w:rsidTr="002A1BF4">
        <w:tc>
          <w:tcPr>
            <w:tcW w:w="1548" w:type="dxa"/>
          </w:tcPr>
          <w:p w:rsidR="002A1BF4" w:rsidRPr="00EE670D" w:rsidRDefault="002A1BF4" w:rsidP="00EE670D">
            <w:pPr>
              <w:spacing w:before="240" w:line="276" w:lineRule="auto"/>
              <w:rPr>
                <w:rFonts w:ascii="Arial" w:hAnsi="Arial" w:cs="Arial"/>
                <w:b/>
                <w:sz w:val="28"/>
                <w:szCs w:val="28"/>
              </w:rPr>
            </w:pPr>
            <w:r w:rsidRPr="00EE670D">
              <w:rPr>
                <w:rFonts w:ascii="Arial" w:hAnsi="Arial" w:cs="Arial"/>
                <w:b/>
                <w:sz w:val="28"/>
                <w:szCs w:val="28"/>
              </w:rPr>
              <w:t>TO:</w:t>
            </w:r>
          </w:p>
        </w:tc>
        <w:tc>
          <w:tcPr>
            <w:tcW w:w="8028" w:type="dxa"/>
          </w:tcPr>
          <w:p w:rsidR="002A1BF4" w:rsidRPr="00EE670D" w:rsidRDefault="002A1BF4" w:rsidP="00EE670D">
            <w:pPr>
              <w:spacing w:before="240" w:line="276" w:lineRule="auto"/>
              <w:rPr>
                <w:rFonts w:ascii="Arial" w:hAnsi="Arial" w:cs="Arial"/>
                <w:sz w:val="28"/>
                <w:szCs w:val="28"/>
              </w:rPr>
            </w:pPr>
            <w:r w:rsidRPr="00EE670D">
              <w:rPr>
                <w:rFonts w:ascii="Arial" w:hAnsi="Arial" w:cs="Arial"/>
                <w:sz w:val="28"/>
                <w:szCs w:val="28"/>
              </w:rPr>
              <w:t>Governor Deval L. Patrick</w:t>
            </w:r>
          </w:p>
        </w:tc>
      </w:tr>
      <w:tr w:rsidR="002A1BF4" w:rsidRPr="00EE670D" w:rsidTr="002A1BF4">
        <w:tc>
          <w:tcPr>
            <w:tcW w:w="1548" w:type="dxa"/>
          </w:tcPr>
          <w:p w:rsidR="002A1BF4" w:rsidRPr="00EE670D" w:rsidRDefault="002A1BF4" w:rsidP="00EE670D">
            <w:pPr>
              <w:spacing w:before="240" w:line="276" w:lineRule="auto"/>
              <w:rPr>
                <w:rFonts w:ascii="Arial" w:hAnsi="Arial" w:cs="Arial"/>
                <w:b/>
                <w:sz w:val="28"/>
                <w:szCs w:val="28"/>
              </w:rPr>
            </w:pPr>
            <w:r w:rsidRPr="00EE670D">
              <w:rPr>
                <w:rFonts w:ascii="Arial" w:hAnsi="Arial" w:cs="Arial"/>
                <w:b/>
                <w:sz w:val="28"/>
                <w:szCs w:val="28"/>
              </w:rPr>
              <w:t>FROM:</w:t>
            </w:r>
          </w:p>
        </w:tc>
        <w:tc>
          <w:tcPr>
            <w:tcW w:w="8028" w:type="dxa"/>
          </w:tcPr>
          <w:p w:rsidR="002A1BF4" w:rsidRPr="00EE670D" w:rsidRDefault="002A1BF4" w:rsidP="00EE670D">
            <w:pPr>
              <w:spacing w:before="240" w:line="276" w:lineRule="auto"/>
              <w:rPr>
                <w:rFonts w:ascii="Arial" w:hAnsi="Arial" w:cs="Arial"/>
                <w:sz w:val="28"/>
                <w:szCs w:val="28"/>
              </w:rPr>
            </w:pPr>
            <w:r w:rsidRPr="00EE670D">
              <w:rPr>
                <w:rFonts w:ascii="Arial" w:hAnsi="Arial" w:cs="Arial"/>
                <w:sz w:val="28"/>
                <w:szCs w:val="28"/>
              </w:rPr>
              <w:t>Maydad Cohen</w:t>
            </w:r>
          </w:p>
          <w:p w:rsidR="002A1BF4" w:rsidRPr="00EE670D" w:rsidRDefault="002A1BF4" w:rsidP="00EE670D">
            <w:pPr>
              <w:spacing w:before="240" w:line="276" w:lineRule="auto"/>
              <w:rPr>
                <w:rFonts w:ascii="Arial" w:hAnsi="Arial" w:cs="Arial"/>
                <w:sz w:val="28"/>
                <w:szCs w:val="28"/>
              </w:rPr>
            </w:pPr>
            <w:r w:rsidRPr="00EE670D">
              <w:rPr>
                <w:rFonts w:ascii="Arial" w:hAnsi="Arial" w:cs="Arial"/>
                <w:sz w:val="28"/>
                <w:szCs w:val="28"/>
              </w:rPr>
              <w:t>Erin McAleer</w:t>
            </w:r>
          </w:p>
        </w:tc>
      </w:tr>
      <w:tr w:rsidR="002A1BF4" w:rsidRPr="00EE670D" w:rsidTr="002A1BF4">
        <w:tc>
          <w:tcPr>
            <w:tcW w:w="1548" w:type="dxa"/>
          </w:tcPr>
          <w:p w:rsidR="002A1BF4" w:rsidRPr="00EE670D" w:rsidRDefault="002A1BF4" w:rsidP="00EE670D">
            <w:pPr>
              <w:spacing w:before="240" w:line="276" w:lineRule="auto"/>
              <w:rPr>
                <w:rFonts w:ascii="Arial" w:hAnsi="Arial" w:cs="Arial"/>
                <w:b/>
                <w:sz w:val="28"/>
                <w:szCs w:val="28"/>
              </w:rPr>
            </w:pPr>
            <w:r w:rsidRPr="00EE670D">
              <w:rPr>
                <w:rFonts w:ascii="Arial" w:hAnsi="Arial" w:cs="Arial"/>
                <w:b/>
                <w:sz w:val="28"/>
                <w:szCs w:val="28"/>
              </w:rPr>
              <w:t>DATE:</w:t>
            </w:r>
          </w:p>
        </w:tc>
        <w:tc>
          <w:tcPr>
            <w:tcW w:w="8028" w:type="dxa"/>
          </w:tcPr>
          <w:p w:rsidR="002A1BF4" w:rsidRPr="00EE670D" w:rsidRDefault="002A1BF4" w:rsidP="00EE670D">
            <w:pPr>
              <w:spacing w:before="240" w:line="276" w:lineRule="auto"/>
              <w:rPr>
                <w:rFonts w:ascii="Arial" w:hAnsi="Arial" w:cs="Arial"/>
                <w:sz w:val="28"/>
                <w:szCs w:val="28"/>
              </w:rPr>
            </w:pPr>
            <w:r w:rsidRPr="00EE670D">
              <w:rPr>
                <w:rFonts w:ascii="Arial" w:hAnsi="Arial" w:cs="Arial"/>
                <w:sz w:val="28"/>
                <w:szCs w:val="28"/>
              </w:rPr>
              <w:t>November 1, 2013</w:t>
            </w:r>
          </w:p>
        </w:tc>
      </w:tr>
      <w:tr w:rsidR="002A1BF4" w:rsidRPr="00EE670D" w:rsidTr="002A1BF4">
        <w:tc>
          <w:tcPr>
            <w:tcW w:w="1548" w:type="dxa"/>
          </w:tcPr>
          <w:p w:rsidR="002A1BF4" w:rsidRPr="00EE670D" w:rsidRDefault="002A1BF4" w:rsidP="00EE670D">
            <w:pPr>
              <w:spacing w:before="240" w:line="276" w:lineRule="auto"/>
              <w:rPr>
                <w:rFonts w:ascii="Arial" w:hAnsi="Arial" w:cs="Arial"/>
                <w:b/>
                <w:sz w:val="28"/>
                <w:szCs w:val="28"/>
              </w:rPr>
            </w:pPr>
            <w:r w:rsidRPr="00EE670D">
              <w:rPr>
                <w:rFonts w:ascii="Arial" w:hAnsi="Arial" w:cs="Arial"/>
                <w:b/>
                <w:sz w:val="28"/>
                <w:szCs w:val="28"/>
              </w:rPr>
              <w:t>RE:</w:t>
            </w:r>
          </w:p>
        </w:tc>
        <w:tc>
          <w:tcPr>
            <w:tcW w:w="8028" w:type="dxa"/>
          </w:tcPr>
          <w:p w:rsidR="002A1BF4" w:rsidRPr="00EE670D" w:rsidRDefault="002A1BF4" w:rsidP="00EE670D">
            <w:pPr>
              <w:spacing w:before="240" w:line="276" w:lineRule="auto"/>
              <w:rPr>
                <w:rFonts w:ascii="Arial" w:hAnsi="Arial" w:cs="Arial"/>
                <w:sz w:val="28"/>
                <w:szCs w:val="28"/>
              </w:rPr>
            </w:pPr>
            <w:r w:rsidRPr="00EE670D">
              <w:rPr>
                <w:rFonts w:ascii="Arial" w:hAnsi="Arial" w:cs="Arial"/>
                <w:b/>
                <w:sz w:val="28"/>
                <w:szCs w:val="28"/>
              </w:rPr>
              <w:t>Update on Tornado Response</w:t>
            </w:r>
          </w:p>
        </w:tc>
      </w:tr>
    </w:tbl>
    <w:p w:rsidR="00735FFB" w:rsidRPr="00EE670D" w:rsidRDefault="00735FFB" w:rsidP="00EE670D">
      <w:pPr>
        <w:pBdr>
          <w:bottom w:val="single" w:sz="12" w:space="1" w:color="auto"/>
        </w:pBdr>
        <w:rPr>
          <w:rFonts w:ascii="Arial" w:hAnsi="Arial" w:cs="Arial"/>
          <w:sz w:val="28"/>
          <w:szCs w:val="28"/>
        </w:rPr>
      </w:pPr>
    </w:p>
    <w:p w:rsidR="00284F80" w:rsidRDefault="00524D1A" w:rsidP="00EE670D">
      <w:pPr>
        <w:rPr>
          <w:rFonts w:ascii="Arial" w:hAnsi="Arial" w:cs="Arial"/>
          <w:sz w:val="28"/>
          <w:szCs w:val="28"/>
        </w:rPr>
      </w:pPr>
      <w:r>
        <w:rPr>
          <w:rFonts w:ascii="Arial" w:hAnsi="Arial" w:cs="Arial"/>
          <w:sz w:val="28"/>
          <w:szCs w:val="28"/>
        </w:rPr>
        <w:t xml:space="preserve">This memo provides an </w:t>
      </w:r>
      <w:r w:rsidR="00DE48C1" w:rsidRPr="00EE670D">
        <w:rPr>
          <w:rFonts w:ascii="Arial" w:hAnsi="Arial" w:cs="Arial"/>
          <w:sz w:val="28"/>
          <w:szCs w:val="28"/>
        </w:rPr>
        <w:t>update on</w:t>
      </w:r>
      <w:r w:rsidR="00E16C8B">
        <w:rPr>
          <w:rFonts w:ascii="Arial" w:hAnsi="Arial" w:cs="Arial"/>
          <w:sz w:val="28"/>
          <w:szCs w:val="28"/>
        </w:rPr>
        <w:t xml:space="preserve"> tornado response for communities severely impacted by the</w:t>
      </w:r>
      <w:r w:rsidR="00DE48C1" w:rsidRPr="00EE670D">
        <w:rPr>
          <w:rFonts w:ascii="Arial" w:hAnsi="Arial" w:cs="Arial"/>
          <w:sz w:val="28"/>
          <w:szCs w:val="28"/>
        </w:rPr>
        <w:t xml:space="preserve"> 2011</w:t>
      </w:r>
      <w:r w:rsidR="00E16C8B">
        <w:rPr>
          <w:rFonts w:ascii="Arial" w:hAnsi="Arial" w:cs="Arial"/>
          <w:sz w:val="28"/>
          <w:szCs w:val="28"/>
        </w:rPr>
        <w:t xml:space="preserve"> tornado</w:t>
      </w:r>
      <w:bookmarkStart w:id="0" w:name="_GoBack"/>
      <w:bookmarkEnd w:id="0"/>
      <w:r w:rsidR="00284F80">
        <w:rPr>
          <w:rFonts w:ascii="Arial" w:hAnsi="Arial" w:cs="Arial"/>
          <w:sz w:val="28"/>
          <w:szCs w:val="28"/>
        </w:rPr>
        <w:t xml:space="preserve">. </w:t>
      </w:r>
    </w:p>
    <w:p w:rsidR="00DE48C1" w:rsidRPr="00524D1A" w:rsidRDefault="00DE48C1" w:rsidP="00EE670D">
      <w:pPr>
        <w:rPr>
          <w:rFonts w:ascii="Arial" w:hAnsi="Arial" w:cs="Arial"/>
          <w:sz w:val="28"/>
          <w:szCs w:val="28"/>
        </w:rPr>
      </w:pPr>
      <w:r w:rsidRPr="00EE670D">
        <w:rPr>
          <w:rFonts w:ascii="Arial" w:hAnsi="Arial" w:cs="Arial"/>
          <w:sz w:val="28"/>
          <w:szCs w:val="28"/>
          <w:u w:val="single"/>
        </w:rPr>
        <w:t>General Response</w:t>
      </w:r>
    </w:p>
    <w:p w:rsidR="00DE48C1" w:rsidRPr="00524D1A" w:rsidRDefault="00DE48C1" w:rsidP="00524D1A">
      <w:pPr>
        <w:pStyle w:val="ListParagraph"/>
        <w:numPr>
          <w:ilvl w:val="0"/>
          <w:numId w:val="1"/>
        </w:numPr>
        <w:autoSpaceDE w:val="0"/>
        <w:autoSpaceDN w:val="0"/>
        <w:contextualSpacing w:val="0"/>
        <w:rPr>
          <w:rFonts w:ascii="Arial" w:hAnsi="Arial" w:cs="Arial"/>
          <w:iCs/>
          <w:sz w:val="28"/>
          <w:szCs w:val="28"/>
        </w:rPr>
      </w:pPr>
      <w:r w:rsidRPr="00524D1A">
        <w:rPr>
          <w:rFonts w:ascii="Arial" w:hAnsi="Arial" w:cs="Arial"/>
          <w:iCs/>
          <w:sz w:val="28"/>
          <w:szCs w:val="28"/>
        </w:rPr>
        <w:t xml:space="preserve">The </w:t>
      </w:r>
      <w:proofErr w:type="spellStart"/>
      <w:r w:rsidRPr="00524D1A">
        <w:rPr>
          <w:rFonts w:ascii="Arial" w:hAnsi="Arial" w:cs="Arial"/>
          <w:iCs/>
          <w:sz w:val="28"/>
          <w:szCs w:val="28"/>
        </w:rPr>
        <w:t>ReBuild</w:t>
      </w:r>
      <w:proofErr w:type="spellEnd"/>
      <w:r w:rsidRPr="00524D1A">
        <w:rPr>
          <w:rFonts w:ascii="Arial" w:hAnsi="Arial" w:cs="Arial"/>
          <w:iCs/>
          <w:sz w:val="28"/>
          <w:szCs w:val="28"/>
        </w:rPr>
        <w:t xml:space="preserve"> Western MA program was developed by the Massachusetts Department of Energy Resources (DOER) and administered by the Massachusetts Clean Energy Center (CEC).  It provided grants and subsidized residential construction loans for energy improvements to aid impacted homeowners, businesses, and municipalities.</w:t>
      </w:r>
      <w:r w:rsidR="00524D1A">
        <w:rPr>
          <w:rFonts w:ascii="Arial" w:hAnsi="Arial" w:cs="Arial"/>
          <w:iCs/>
          <w:sz w:val="28"/>
          <w:szCs w:val="28"/>
        </w:rPr>
        <w:t xml:space="preserve"> N</w:t>
      </w:r>
      <w:r w:rsidRPr="00524D1A">
        <w:rPr>
          <w:rFonts w:ascii="Arial" w:hAnsi="Arial" w:cs="Arial"/>
          <w:iCs/>
          <w:sz w:val="28"/>
          <w:szCs w:val="28"/>
        </w:rPr>
        <w:t xml:space="preserve">early $1.5 million in high performance rebuilding grants for construction, mechanical equipment, and appliances </w:t>
      </w:r>
      <w:r w:rsidR="00524D1A">
        <w:rPr>
          <w:rFonts w:ascii="Arial" w:hAnsi="Arial" w:cs="Arial"/>
          <w:iCs/>
          <w:sz w:val="28"/>
          <w:szCs w:val="28"/>
        </w:rPr>
        <w:t xml:space="preserve">went to </w:t>
      </w:r>
      <w:r w:rsidR="00524D1A">
        <w:rPr>
          <w:rFonts w:ascii="Arial" w:hAnsi="Arial" w:cs="Arial"/>
          <w:iCs/>
          <w:sz w:val="28"/>
          <w:szCs w:val="28"/>
        </w:rPr>
        <w:t>2</w:t>
      </w:r>
      <w:r w:rsidR="00524D1A" w:rsidRPr="00524D1A">
        <w:rPr>
          <w:rFonts w:ascii="Arial" w:hAnsi="Arial" w:cs="Arial"/>
          <w:iCs/>
          <w:sz w:val="28"/>
          <w:szCs w:val="28"/>
        </w:rPr>
        <w:t>35 businesses, hou</w:t>
      </w:r>
      <w:r w:rsidR="00524D1A">
        <w:rPr>
          <w:rFonts w:ascii="Arial" w:hAnsi="Arial" w:cs="Arial"/>
          <w:iCs/>
          <w:sz w:val="28"/>
          <w:szCs w:val="28"/>
        </w:rPr>
        <w:t>seholds, and municipal projects, l</w:t>
      </w:r>
      <w:r w:rsidRPr="00524D1A">
        <w:rPr>
          <w:rFonts w:ascii="Arial" w:hAnsi="Arial" w:cs="Arial"/>
          <w:iCs/>
          <w:sz w:val="28"/>
          <w:szCs w:val="28"/>
        </w:rPr>
        <w:t xml:space="preserve">everaging nearly $17 million in private investment. </w:t>
      </w:r>
    </w:p>
    <w:p w:rsidR="00DE48C1" w:rsidRPr="00EE670D" w:rsidRDefault="00DE48C1" w:rsidP="00EE670D">
      <w:pPr>
        <w:pStyle w:val="ListParagraph"/>
        <w:numPr>
          <w:ilvl w:val="0"/>
          <w:numId w:val="1"/>
        </w:numPr>
        <w:contextualSpacing w:val="0"/>
        <w:rPr>
          <w:rFonts w:ascii="Arial" w:hAnsi="Arial" w:cs="Arial"/>
          <w:sz w:val="28"/>
          <w:szCs w:val="28"/>
        </w:rPr>
      </w:pPr>
      <w:r w:rsidRPr="00EE670D">
        <w:rPr>
          <w:rFonts w:ascii="Arial" w:hAnsi="Arial" w:cs="Arial"/>
          <w:sz w:val="28"/>
          <w:szCs w:val="28"/>
        </w:rPr>
        <w:t>To date</w:t>
      </w:r>
      <w:r w:rsidR="00524D1A">
        <w:rPr>
          <w:rFonts w:ascii="Arial" w:hAnsi="Arial" w:cs="Arial"/>
          <w:sz w:val="28"/>
          <w:szCs w:val="28"/>
        </w:rPr>
        <w:t>,</w:t>
      </w:r>
      <w:r w:rsidRPr="00EE670D">
        <w:rPr>
          <w:rFonts w:ascii="Arial" w:hAnsi="Arial" w:cs="Arial"/>
          <w:sz w:val="28"/>
          <w:szCs w:val="28"/>
        </w:rPr>
        <w:t xml:space="preserve"> </w:t>
      </w:r>
      <w:r w:rsidR="00524D1A">
        <w:rPr>
          <w:rFonts w:ascii="Arial" w:hAnsi="Arial" w:cs="Arial"/>
          <w:sz w:val="28"/>
          <w:szCs w:val="28"/>
        </w:rPr>
        <w:t>the Federal Emergency Management Agency (</w:t>
      </w:r>
      <w:r w:rsidRPr="00EE670D">
        <w:rPr>
          <w:rFonts w:ascii="Arial" w:hAnsi="Arial" w:cs="Arial"/>
          <w:sz w:val="28"/>
          <w:szCs w:val="28"/>
        </w:rPr>
        <w:t>FEMA</w:t>
      </w:r>
      <w:r w:rsidR="00524D1A">
        <w:rPr>
          <w:rFonts w:ascii="Arial" w:hAnsi="Arial" w:cs="Arial"/>
          <w:sz w:val="28"/>
          <w:szCs w:val="28"/>
        </w:rPr>
        <w:t>) and</w:t>
      </w:r>
      <w:r w:rsidRPr="00EE670D">
        <w:rPr>
          <w:rFonts w:ascii="Arial" w:hAnsi="Arial" w:cs="Arial"/>
          <w:sz w:val="28"/>
          <w:szCs w:val="28"/>
        </w:rPr>
        <w:t xml:space="preserve"> </w:t>
      </w:r>
      <w:r w:rsidR="00524D1A">
        <w:rPr>
          <w:rFonts w:ascii="Arial" w:hAnsi="Arial" w:cs="Arial"/>
          <w:sz w:val="28"/>
          <w:szCs w:val="28"/>
        </w:rPr>
        <w:t>Massachusetts Emergency Management Agency (MEMA)</w:t>
      </w:r>
      <w:r w:rsidR="00524D1A" w:rsidRPr="00EE670D">
        <w:rPr>
          <w:rFonts w:ascii="Arial" w:hAnsi="Arial" w:cs="Arial"/>
          <w:sz w:val="28"/>
          <w:szCs w:val="28"/>
        </w:rPr>
        <w:t xml:space="preserve"> </w:t>
      </w:r>
      <w:r w:rsidRPr="00EE670D">
        <w:rPr>
          <w:rFonts w:ascii="Arial" w:hAnsi="Arial" w:cs="Arial"/>
          <w:sz w:val="28"/>
          <w:szCs w:val="28"/>
        </w:rPr>
        <w:t>have been coordinating with thirty-seven separate applicants (local communities, state agencies, and FEMA-eligible private non-profits) on continued recovery efforts.  More than $20.8 million of FEMA funding has been disbursed and/or reimbursed to applicants for FEMA-eligible work.</w:t>
      </w:r>
      <w:r w:rsidR="00957690" w:rsidRPr="00EE670D">
        <w:rPr>
          <w:rFonts w:ascii="Arial" w:hAnsi="Arial" w:cs="Arial"/>
          <w:sz w:val="28"/>
          <w:szCs w:val="28"/>
        </w:rPr>
        <w:t xml:space="preserve">  </w:t>
      </w:r>
      <w:r w:rsidRPr="00EE670D">
        <w:rPr>
          <w:rFonts w:ascii="Arial" w:hAnsi="Arial" w:cs="Arial"/>
          <w:sz w:val="28"/>
          <w:szCs w:val="28"/>
        </w:rPr>
        <w:t>Please see the attachments for a table that provides a brief update on recovery efforts at the local level.</w:t>
      </w:r>
    </w:p>
    <w:p w:rsidR="00EF2D59" w:rsidRPr="00EE670D" w:rsidRDefault="00EF2D59" w:rsidP="00EE670D">
      <w:pPr>
        <w:pStyle w:val="ListParagraph"/>
        <w:numPr>
          <w:ilvl w:val="0"/>
          <w:numId w:val="1"/>
        </w:numPr>
        <w:contextualSpacing w:val="0"/>
        <w:rPr>
          <w:rFonts w:ascii="Arial" w:hAnsi="Arial" w:cs="Arial"/>
          <w:sz w:val="28"/>
          <w:szCs w:val="28"/>
        </w:rPr>
      </w:pPr>
      <w:r w:rsidRPr="00EE670D">
        <w:rPr>
          <w:rFonts w:ascii="Arial" w:hAnsi="Arial" w:cs="Arial"/>
          <w:sz w:val="28"/>
          <w:szCs w:val="28"/>
        </w:rPr>
        <w:lastRenderedPageBreak/>
        <w:t>On June 30, 2011, the U.S. Department of Labor announced a $3 million National Emergency Grant to create temporary jobs for eligible dislocated workers to assist with cleanup and recovery efforts.  To date, there have been 122 participants at 14 work sites in Springfield, West Springfield, Monson and Brimfield.  The project ended on June 30, 2013, having fully expended the $3 million and providing temporary employment and reemployment assistance to 122 individuals.</w:t>
      </w:r>
    </w:p>
    <w:p w:rsidR="00DE48C1" w:rsidRPr="00EE670D" w:rsidRDefault="00DE48C1" w:rsidP="00524D1A">
      <w:pPr>
        <w:rPr>
          <w:rFonts w:ascii="Arial" w:hAnsi="Arial" w:cs="Arial"/>
          <w:sz w:val="28"/>
          <w:szCs w:val="28"/>
          <w:u w:val="single"/>
        </w:rPr>
      </w:pPr>
      <w:r w:rsidRPr="00EE670D">
        <w:rPr>
          <w:rFonts w:ascii="Arial" w:hAnsi="Arial" w:cs="Arial"/>
          <w:sz w:val="28"/>
          <w:szCs w:val="28"/>
          <w:u w:val="single"/>
        </w:rPr>
        <w:t>Springfield</w:t>
      </w:r>
    </w:p>
    <w:p w:rsidR="00DE48C1" w:rsidRPr="00EE670D" w:rsidRDefault="00DE48C1" w:rsidP="00EE670D">
      <w:pPr>
        <w:numPr>
          <w:ilvl w:val="0"/>
          <w:numId w:val="1"/>
        </w:numPr>
        <w:rPr>
          <w:rFonts w:ascii="Arial" w:hAnsi="Arial" w:cs="Arial"/>
          <w:sz w:val="28"/>
          <w:szCs w:val="28"/>
        </w:rPr>
      </w:pPr>
      <w:r w:rsidRPr="00EE670D">
        <w:rPr>
          <w:rFonts w:ascii="Arial" w:hAnsi="Arial" w:cs="Arial"/>
          <w:sz w:val="28"/>
          <w:szCs w:val="28"/>
        </w:rPr>
        <w:t xml:space="preserve">In July, the City of Springfield broke ground on construction of a new Brookings Elementary School.  This $29.7 million project is being constructed directly across the street from the school’s temporary site.  The City intends to release an RFP for the old building within the next couple of weeks.  In the meantime, students will attend school in pods on school grounds throughout the duration of the repairs, which </w:t>
      </w:r>
      <w:r w:rsidR="004138A0">
        <w:rPr>
          <w:rFonts w:ascii="Arial" w:hAnsi="Arial" w:cs="Arial"/>
          <w:sz w:val="28"/>
          <w:szCs w:val="28"/>
        </w:rPr>
        <w:t>is set to be</w:t>
      </w:r>
      <w:r w:rsidRPr="00EE670D">
        <w:rPr>
          <w:rFonts w:ascii="Arial" w:hAnsi="Arial" w:cs="Arial"/>
          <w:sz w:val="28"/>
          <w:szCs w:val="28"/>
        </w:rPr>
        <w:t xml:space="preserve"> completed by early 2015.</w:t>
      </w:r>
    </w:p>
    <w:p w:rsidR="00EE670D" w:rsidRPr="00EE670D" w:rsidRDefault="00EE670D" w:rsidP="00EE670D">
      <w:pPr>
        <w:numPr>
          <w:ilvl w:val="0"/>
          <w:numId w:val="1"/>
        </w:numPr>
        <w:rPr>
          <w:rFonts w:ascii="Arial" w:hAnsi="Arial" w:cs="Arial"/>
          <w:sz w:val="28"/>
          <w:szCs w:val="28"/>
        </w:rPr>
      </w:pPr>
      <w:r w:rsidRPr="00EE670D">
        <w:rPr>
          <w:rFonts w:ascii="Arial" w:hAnsi="Arial" w:cs="Arial"/>
          <w:sz w:val="28"/>
          <w:szCs w:val="28"/>
        </w:rPr>
        <w:t>Cathedral High School and St. Michael’s Academy have temporarily relocated to a former school in Wilbraham and a site in Springfield.  This summer, an arbitrator awarded the Diocese $48.9 million to rebuild the school.  They have not said definitively whether they will rebuild on the original site.</w:t>
      </w:r>
    </w:p>
    <w:p w:rsidR="00EE670D" w:rsidRPr="00EE670D" w:rsidRDefault="00EE670D" w:rsidP="00EE670D">
      <w:pPr>
        <w:numPr>
          <w:ilvl w:val="0"/>
          <w:numId w:val="1"/>
        </w:numPr>
        <w:rPr>
          <w:rFonts w:ascii="Arial" w:hAnsi="Arial" w:cs="Arial"/>
          <w:sz w:val="28"/>
          <w:szCs w:val="28"/>
        </w:rPr>
      </w:pPr>
      <w:r w:rsidRPr="00EE670D">
        <w:rPr>
          <w:rFonts w:ascii="Arial" w:hAnsi="Arial" w:cs="Arial"/>
          <w:sz w:val="28"/>
          <w:szCs w:val="28"/>
        </w:rPr>
        <w:t>The Howard Street School has been optioned by M</w:t>
      </w:r>
      <w:r w:rsidR="004138A0">
        <w:rPr>
          <w:rFonts w:ascii="Arial" w:hAnsi="Arial" w:cs="Arial"/>
          <w:sz w:val="28"/>
          <w:szCs w:val="28"/>
        </w:rPr>
        <w:t xml:space="preserve">etro Goldwyn Mayer (MGM) and </w:t>
      </w:r>
      <w:r w:rsidRPr="00EE670D">
        <w:rPr>
          <w:rFonts w:ascii="Arial" w:hAnsi="Arial" w:cs="Arial"/>
          <w:sz w:val="28"/>
          <w:szCs w:val="28"/>
        </w:rPr>
        <w:t>is waiting for the Massachusetts Gaming Commission to determine whether Springfield will be awarded a gaming license.</w:t>
      </w:r>
    </w:p>
    <w:p w:rsidR="00EE670D" w:rsidRPr="00EE670D" w:rsidRDefault="00EE670D" w:rsidP="00EE670D">
      <w:pPr>
        <w:pStyle w:val="ListParagraph"/>
        <w:numPr>
          <w:ilvl w:val="0"/>
          <w:numId w:val="1"/>
        </w:numPr>
        <w:contextualSpacing w:val="0"/>
        <w:rPr>
          <w:rFonts w:ascii="Arial" w:hAnsi="Arial" w:cs="Arial"/>
          <w:sz w:val="28"/>
          <w:szCs w:val="28"/>
        </w:rPr>
      </w:pPr>
      <w:r w:rsidRPr="00EE670D">
        <w:rPr>
          <w:rFonts w:ascii="Arial" w:hAnsi="Arial" w:cs="Arial"/>
          <w:sz w:val="28"/>
          <w:szCs w:val="28"/>
        </w:rPr>
        <w:t>Pioneer Valley Montessori lost many trees in their playground which gave them additional space to add natural playground activities.  Onc</w:t>
      </w:r>
      <w:r w:rsidR="004138A0">
        <w:rPr>
          <w:rFonts w:ascii="Arial" w:hAnsi="Arial" w:cs="Arial"/>
          <w:sz w:val="28"/>
          <w:szCs w:val="28"/>
        </w:rPr>
        <w:t>e the changes were complete, the Department of Early Education and Care</w:t>
      </w:r>
      <w:r w:rsidRPr="00EE670D">
        <w:rPr>
          <w:rFonts w:ascii="Arial" w:hAnsi="Arial" w:cs="Arial"/>
          <w:sz w:val="28"/>
          <w:szCs w:val="28"/>
        </w:rPr>
        <w:t>’s Licensor inspected and approved it safe for use by children in September 2013.</w:t>
      </w:r>
    </w:p>
    <w:p w:rsidR="00EE670D" w:rsidRPr="00EE670D" w:rsidRDefault="00EE670D" w:rsidP="00EE670D">
      <w:pPr>
        <w:numPr>
          <w:ilvl w:val="0"/>
          <w:numId w:val="1"/>
        </w:numPr>
        <w:rPr>
          <w:rFonts w:ascii="Arial" w:hAnsi="Arial" w:cs="Arial"/>
          <w:sz w:val="28"/>
          <w:szCs w:val="28"/>
        </w:rPr>
      </w:pPr>
      <w:proofErr w:type="spellStart"/>
      <w:r w:rsidRPr="00EE670D">
        <w:rPr>
          <w:rFonts w:ascii="Arial" w:hAnsi="Arial" w:cs="Arial"/>
          <w:sz w:val="28"/>
          <w:szCs w:val="28"/>
        </w:rPr>
        <w:t>MacDuffie</w:t>
      </w:r>
      <w:proofErr w:type="spellEnd"/>
      <w:r w:rsidRPr="00EE670D">
        <w:rPr>
          <w:rFonts w:ascii="Arial" w:hAnsi="Arial" w:cs="Arial"/>
          <w:sz w:val="28"/>
          <w:szCs w:val="28"/>
        </w:rPr>
        <w:t xml:space="preserve"> School has recently resolved their claim dispute with their insurance company regarding who would be responsible for the </w:t>
      </w:r>
      <w:r w:rsidRPr="00EE670D">
        <w:rPr>
          <w:rFonts w:ascii="Arial" w:hAnsi="Arial" w:cs="Arial"/>
          <w:sz w:val="28"/>
          <w:szCs w:val="28"/>
        </w:rPr>
        <w:lastRenderedPageBreak/>
        <w:t>damage from the tornado.  Details of the resolution have not been made public.  Little work has been done on the property.</w:t>
      </w:r>
    </w:p>
    <w:p w:rsidR="00EE670D" w:rsidRPr="00EE670D" w:rsidRDefault="00EE670D" w:rsidP="00EE670D">
      <w:pPr>
        <w:numPr>
          <w:ilvl w:val="0"/>
          <w:numId w:val="1"/>
        </w:numPr>
        <w:rPr>
          <w:rFonts w:ascii="Arial" w:hAnsi="Arial" w:cs="Arial"/>
          <w:sz w:val="28"/>
          <w:szCs w:val="28"/>
        </w:rPr>
      </w:pPr>
      <w:r w:rsidRPr="00EE670D">
        <w:rPr>
          <w:rFonts w:ascii="Arial" w:hAnsi="Arial" w:cs="Arial"/>
          <w:sz w:val="28"/>
          <w:szCs w:val="28"/>
        </w:rPr>
        <w:t>Work continues on Dryden Elementary School and is near completion.</w:t>
      </w:r>
    </w:p>
    <w:p w:rsidR="00DE48C1" w:rsidRPr="00EE670D" w:rsidRDefault="00DE48C1" w:rsidP="00EE670D">
      <w:pPr>
        <w:numPr>
          <w:ilvl w:val="0"/>
          <w:numId w:val="1"/>
        </w:numPr>
        <w:rPr>
          <w:rFonts w:ascii="Arial" w:hAnsi="Arial" w:cs="Arial"/>
          <w:sz w:val="28"/>
          <w:szCs w:val="28"/>
        </w:rPr>
      </w:pPr>
      <w:r w:rsidRPr="00EE670D">
        <w:rPr>
          <w:rFonts w:ascii="Arial" w:hAnsi="Arial" w:cs="Arial"/>
          <w:sz w:val="28"/>
          <w:szCs w:val="28"/>
        </w:rPr>
        <w:t>The South End Community Center (SECC) building has been optioned by MGM. Though not officially announced, the city plans to use $8 million dollars of FEMA money to build a new facility on the grounds of Emerson Wight Park in the South End of Springfield.</w:t>
      </w:r>
    </w:p>
    <w:p w:rsidR="00DE48C1" w:rsidRPr="00EE670D" w:rsidRDefault="00DE48C1" w:rsidP="00EE670D">
      <w:pPr>
        <w:numPr>
          <w:ilvl w:val="0"/>
          <w:numId w:val="1"/>
        </w:numPr>
        <w:rPr>
          <w:rFonts w:ascii="Arial" w:hAnsi="Arial" w:cs="Arial"/>
          <w:sz w:val="28"/>
          <w:szCs w:val="28"/>
        </w:rPr>
      </w:pPr>
      <w:r w:rsidRPr="00EE670D">
        <w:rPr>
          <w:rFonts w:ascii="Arial" w:hAnsi="Arial" w:cs="Arial"/>
          <w:sz w:val="28"/>
          <w:szCs w:val="28"/>
        </w:rPr>
        <w:t>Caring Health</w:t>
      </w:r>
      <w:r w:rsidR="004138A0">
        <w:rPr>
          <w:rFonts w:ascii="Arial" w:hAnsi="Arial" w:cs="Arial"/>
          <w:sz w:val="28"/>
          <w:szCs w:val="28"/>
        </w:rPr>
        <w:t>, a community health center,</w:t>
      </w:r>
      <w:r w:rsidRPr="00EE670D">
        <w:rPr>
          <w:rFonts w:ascii="Arial" w:hAnsi="Arial" w:cs="Arial"/>
          <w:sz w:val="28"/>
          <w:szCs w:val="28"/>
        </w:rPr>
        <w:t xml:space="preserve"> restarted construction in January of this year on their property located at 1049 Main Street.  The work on this project is expected to be completed this Fall.</w:t>
      </w:r>
    </w:p>
    <w:p w:rsidR="00DE48C1" w:rsidRPr="00EE670D" w:rsidRDefault="00DE48C1" w:rsidP="00EE670D">
      <w:pPr>
        <w:numPr>
          <w:ilvl w:val="0"/>
          <w:numId w:val="1"/>
        </w:numPr>
        <w:rPr>
          <w:rFonts w:ascii="Arial" w:hAnsi="Arial" w:cs="Arial"/>
          <w:sz w:val="28"/>
          <w:szCs w:val="28"/>
        </w:rPr>
      </w:pPr>
      <w:r w:rsidRPr="00EE670D">
        <w:rPr>
          <w:rFonts w:ascii="Arial" w:hAnsi="Arial" w:cs="Arial"/>
          <w:sz w:val="28"/>
          <w:szCs w:val="28"/>
        </w:rPr>
        <w:t>This spring, Springfield received $21.8 in Community Development Block Grant</w:t>
      </w:r>
      <w:r w:rsidR="004138A0">
        <w:rPr>
          <w:rFonts w:ascii="Arial" w:hAnsi="Arial" w:cs="Arial"/>
          <w:sz w:val="28"/>
          <w:szCs w:val="28"/>
        </w:rPr>
        <w:t xml:space="preserve">s (CDBG) Disaster Relief Funds. </w:t>
      </w:r>
      <w:r w:rsidRPr="00EE670D">
        <w:rPr>
          <w:rFonts w:ascii="Arial" w:hAnsi="Arial" w:cs="Arial"/>
          <w:sz w:val="28"/>
          <w:szCs w:val="28"/>
        </w:rPr>
        <w:t>These funds will be used among other things to fund catalytic projects in the Six Corners and Old Hill Neighborhoods, including the demolition of blighted properties throughout tornado impacted neighborhoods; development of infill single-family homeownership opportunities; realignment of Central Street; paving, sidewalks and streetscaping on Central Street and paving of damaged side streets within the tornado zone.</w:t>
      </w:r>
    </w:p>
    <w:p w:rsidR="00DE48C1" w:rsidRPr="00EE670D" w:rsidRDefault="00DE48C1" w:rsidP="00EE670D">
      <w:pPr>
        <w:pStyle w:val="ListParagraph"/>
        <w:numPr>
          <w:ilvl w:val="0"/>
          <w:numId w:val="1"/>
        </w:numPr>
        <w:contextualSpacing w:val="0"/>
        <w:rPr>
          <w:rFonts w:ascii="Arial" w:hAnsi="Arial" w:cs="Arial"/>
          <w:sz w:val="28"/>
          <w:szCs w:val="28"/>
        </w:rPr>
      </w:pPr>
      <w:r w:rsidRPr="00EE670D">
        <w:rPr>
          <w:rFonts w:ascii="Arial" w:hAnsi="Arial" w:cs="Arial"/>
          <w:sz w:val="28"/>
          <w:szCs w:val="28"/>
        </w:rPr>
        <w:t>Square One in downtown Springfield was the local early education program most impacted by the storm, suffering a complete loss of their space, including a building that housed four floors of corporate offices and a second building comprised of a 100+ capacity child care center and three floors of office space.  Square One has now returned to the South End of Main Street where they opened a center to provide comprehensive services to families including a preschool classroom.  The Center’s administrative offices will soon return to the South End of Main Street.</w:t>
      </w:r>
    </w:p>
    <w:p w:rsidR="00EE670D" w:rsidRPr="00EE670D" w:rsidRDefault="00EE670D" w:rsidP="00EE670D">
      <w:pPr>
        <w:pStyle w:val="ListParagraph"/>
        <w:numPr>
          <w:ilvl w:val="0"/>
          <w:numId w:val="1"/>
        </w:numPr>
        <w:contextualSpacing w:val="0"/>
        <w:rPr>
          <w:rFonts w:ascii="Arial" w:hAnsi="Arial" w:cs="Arial"/>
          <w:sz w:val="28"/>
          <w:szCs w:val="28"/>
        </w:rPr>
      </w:pPr>
      <w:r w:rsidRPr="00EE670D">
        <w:rPr>
          <w:rFonts w:ascii="Arial" w:hAnsi="Arial" w:cs="Arial"/>
          <w:sz w:val="28"/>
          <w:szCs w:val="28"/>
        </w:rPr>
        <w:t>$1 million was dedicated to removal of debris to reopen nine city parks as well as initial clean-up and rebuilding of facilities at Camp Wilder.</w:t>
      </w:r>
    </w:p>
    <w:p w:rsidR="00243E2E" w:rsidRPr="00EE670D" w:rsidRDefault="00243E2E" w:rsidP="00EE670D">
      <w:pPr>
        <w:pStyle w:val="ListParagraph"/>
        <w:numPr>
          <w:ilvl w:val="0"/>
          <w:numId w:val="1"/>
        </w:numPr>
        <w:contextualSpacing w:val="0"/>
        <w:rPr>
          <w:rFonts w:ascii="Arial" w:hAnsi="Arial" w:cs="Arial"/>
          <w:sz w:val="28"/>
          <w:szCs w:val="28"/>
        </w:rPr>
      </w:pPr>
      <w:r w:rsidRPr="00EE670D">
        <w:rPr>
          <w:rFonts w:ascii="Arial" w:hAnsi="Arial" w:cs="Arial"/>
          <w:iCs/>
          <w:sz w:val="28"/>
          <w:szCs w:val="28"/>
        </w:rPr>
        <w:lastRenderedPageBreak/>
        <w:t xml:space="preserve">The </w:t>
      </w:r>
      <w:proofErr w:type="spellStart"/>
      <w:r w:rsidRPr="00EE670D">
        <w:rPr>
          <w:rFonts w:ascii="Arial" w:hAnsi="Arial" w:cs="Arial"/>
          <w:iCs/>
          <w:sz w:val="28"/>
          <w:szCs w:val="28"/>
        </w:rPr>
        <w:t>ReBuild</w:t>
      </w:r>
      <w:proofErr w:type="spellEnd"/>
      <w:r w:rsidRPr="00EE670D">
        <w:rPr>
          <w:rFonts w:ascii="Arial" w:hAnsi="Arial" w:cs="Arial"/>
          <w:iCs/>
          <w:sz w:val="28"/>
          <w:szCs w:val="28"/>
        </w:rPr>
        <w:t xml:space="preserve"> Program funded more than $510,000 in tree planting efforts in Springfield to help restore the urban tree canopy.</w:t>
      </w:r>
    </w:p>
    <w:p w:rsidR="00DE48C1" w:rsidRPr="00EE670D" w:rsidRDefault="00DE48C1" w:rsidP="00524D1A">
      <w:pPr>
        <w:rPr>
          <w:rFonts w:ascii="Arial" w:hAnsi="Arial" w:cs="Arial"/>
          <w:sz w:val="28"/>
          <w:szCs w:val="28"/>
          <w:u w:val="single"/>
        </w:rPr>
      </w:pPr>
      <w:r w:rsidRPr="00EE670D">
        <w:rPr>
          <w:rFonts w:ascii="Arial" w:hAnsi="Arial" w:cs="Arial"/>
          <w:sz w:val="28"/>
          <w:szCs w:val="28"/>
          <w:u w:val="single"/>
        </w:rPr>
        <w:t>West Springfield</w:t>
      </w:r>
    </w:p>
    <w:p w:rsidR="00DE48C1" w:rsidRPr="00EE670D" w:rsidRDefault="0031026A" w:rsidP="00EE670D">
      <w:pPr>
        <w:pStyle w:val="ListParagraph"/>
        <w:numPr>
          <w:ilvl w:val="0"/>
          <w:numId w:val="3"/>
        </w:numPr>
        <w:contextualSpacing w:val="0"/>
        <w:rPr>
          <w:rFonts w:ascii="Arial" w:hAnsi="Arial" w:cs="Arial"/>
          <w:sz w:val="28"/>
          <w:szCs w:val="28"/>
        </w:rPr>
      </w:pPr>
      <w:r>
        <w:rPr>
          <w:rFonts w:ascii="Arial" w:hAnsi="Arial" w:cs="Arial"/>
          <w:sz w:val="28"/>
          <w:szCs w:val="28"/>
        </w:rPr>
        <w:t xml:space="preserve">The Department of Housing and Community Development is recommending $750,000 in federal disaster money be spent on the </w:t>
      </w:r>
      <w:r w:rsidR="00DE48C1" w:rsidRPr="00EE670D">
        <w:rPr>
          <w:rFonts w:ascii="Arial" w:hAnsi="Arial" w:cs="Arial"/>
          <w:sz w:val="28"/>
          <w:szCs w:val="28"/>
        </w:rPr>
        <w:t xml:space="preserve">rebuilding </w:t>
      </w:r>
      <w:r>
        <w:rPr>
          <w:rFonts w:ascii="Arial" w:hAnsi="Arial" w:cs="Arial"/>
          <w:sz w:val="28"/>
          <w:szCs w:val="28"/>
        </w:rPr>
        <w:t xml:space="preserve">of Union Street Park, pending </w:t>
      </w:r>
      <w:r w:rsidR="00DE48C1" w:rsidRPr="00EE670D">
        <w:rPr>
          <w:rFonts w:ascii="Arial" w:hAnsi="Arial" w:cs="Arial"/>
          <w:sz w:val="28"/>
          <w:szCs w:val="28"/>
        </w:rPr>
        <w:t>HUD approval.</w:t>
      </w:r>
    </w:p>
    <w:p w:rsidR="005C6F27" w:rsidRPr="00EE670D" w:rsidRDefault="005C6F27" w:rsidP="00EE670D">
      <w:pPr>
        <w:pStyle w:val="ListParagraph"/>
        <w:numPr>
          <w:ilvl w:val="0"/>
          <w:numId w:val="3"/>
        </w:numPr>
        <w:contextualSpacing w:val="0"/>
        <w:rPr>
          <w:rFonts w:ascii="Arial" w:hAnsi="Arial" w:cs="Arial"/>
          <w:sz w:val="28"/>
          <w:szCs w:val="28"/>
        </w:rPr>
      </w:pPr>
      <w:r w:rsidRPr="00EE670D">
        <w:rPr>
          <w:rFonts w:ascii="Arial" w:hAnsi="Arial" w:cs="Arial"/>
          <w:sz w:val="28"/>
          <w:szCs w:val="28"/>
        </w:rPr>
        <w:t>The town will soon present to the town council a new zoning package that will ease the requirements for rebuilding three family properties.</w:t>
      </w:r>
    </w:p>
    <w:p w:rsidR="00243E2E" w:rsidRPr="00EE670D" w:rsidRDefault="00243E2E" w:rsidP="00EE670D">
      <w:pPr>
        <w:pStyle w:val="ListParagraph"/>
        <w:numPr>
          <w:ilvl w:val="0"/>
          <w:numId w:val="3"/>
        </w:numPr>
        <w:contextualSpacing w:val="0"/>
        <w:rPr>
          <w:rFonts w:ascii="Arial" w:hAnsi="Arial" w:cs="Arial"/>
          <w:sz w:val="28"/>
          <w:szCs w:val="28"/>
        </w:rPr>
      </w:pPr>
      <w:r w:rsidRPr="00EE670D">
        <w:rPr>
          <w:rFonts w:ascii="Arial" w:hAnsi="Arial" w:cs="Arial"/>
          <w:sz w:val="28"/>
          <w:szCs w:val="28"/>
        </w:rPr>
        <w:t xml:space="preserve">$141,690 </w:t>
      </w:r>
      <w:r w:rsidR="0031026A">
        <w:rPr>
          <w:rFonts w:ascii="Arial" w:hAnsi="Arial" w:cs="Arial"/>
          <w:sz w:val="28"/>
          <w:szCs w:val="28"/>
        </w:rPr>
        <w:t>was used to</w:t>
      </w:r>
      <w:r w:rsidRPr="00EE670D">
        <w:rPr>
          <w:rFonts w:ascii="Arial" w:hAnsi="Arial" w:cs="Arial"/>
          <w:sz w:val="28"/>
          <w:szCs w:val="28"/>
        </w:rPr>
        <w:t xml:space="preserve"> advance a number of </w:t>
      </w:r>
      <w:r w:rsidR="0031026A">
        <w:rPr>
          <w:rFonts w:ascii="Arial" w:hAnsi="Arial" w:cs="Arial"/>
          <w:sz w:val="28"/>
          <w:szCs w:val="28"/>
        </w:rPr>
        <w:t xml:space="preserve">town </w:t>
      </w:r>
      <w:r w:rsidRPr="00EE670D">
        <w:rPr>
          <w:rFonts w:ascii="Arial" w:hAnsi="Arial" w:cs="Arial"/>
          <w:sz w:val="28"/>
          <w:szCs w:val="28"/>
        </w:rPr>
        <w:t xml:space="preserve">projects, including tree debris removal, signage and pavement </w:t>
      </w:r>
      <w:r w:rsidR="0031026A">
        <w:rPr>
          <w:rFonts w:ascii="Arial" w:hAnsi="Arial" w:cs="Arial"/>
          <w:sz w:val="28"/>
          <w:szCs w:val="28"/>
        </w:rPr>
        <w:t>markings replacement, sidewalk and</w:t>
      </w:r>
      <w:r w:rsidRPr="00EE670D">
        <w:rPr>
          <w:rFonts w:ascii="Arial" w:hAnsi="Arial" w:cs="Arial"/>
          <w:sz w:val="28"/>
          <w:szCs w:val="28"/>
        </w:rPr>
        <w:t xml:space="preserve"> curb repairs, and demolition of an abandoned building, all of which are complete. </w:t>
      </w:r>
      <w:r w:rsidR="00EE670D" w:rsidRPr="00EE670D">
        <w:rPr>
          <w:rFonts w:ascii="Arial" w:hAnsi="Arial" w:cs="Arial"/>
          <w:sz w:val="28"/>
          <w:szCs w:val="28"/>
        </w:rPr>
        <w:t xml:space="preserve"> </w:t>
      </w:r>
      <w:r w:rsidRPr="00EE670D">
        <w:rPr>
          <w:rFonts w:ascii="Arial" w:hAnsi="Arial" w:cs="Arial"/>
          <w:sz w:val="28"/>
          <w:szCs w:val="28"/>
        </w:rPr>
        <w:t>Storm drain cleaning is currently underway.</w:t>
      </w:r>
    </w:p>
    <w:p w:rsidR="00DE48C1" w:rsidRPr="00EE670D" w:rsidRDefault="00DE48C1" w:rsidP="00524D1A">
      <w:pPr>
        <w:rPr>
          <w:rFonts w:ascii="Arial" w:hAnsi="Arial" w:cs="Arial"/>
          <w:sz w:val="28"/>
          <w:szCs w:val="28"/>
          <w:u w:val="single"/>
        </w:rPr>
      </w:pPr>
      <w:r w:rsidRPr="00EE670D">
        <w:rPr>
          <w:rFonts w:ascii="Arial" w:hAnsi="Arial" w:cs="Arial"/>
          <w:sz w:val="28"/>
          <w:szCs w:val="28"/>
          <w:u w:val="single"/>
        </w:rPr>
        <w:t>Monson</w:t>
      </w:r>
    </w:p>
    <w:p w:rsidR="00DE48C1" w:rsidRPr="00EE670D" w:rsidRDefault="0031026A" w:rsidP="00EE670D">
      <w:pPr>
        <w:numPr>
          <w:ilvl w:val="0"/>
          <w:numId w:val="2"/>
        </w:numPr>
        <w:rPr>
          <w:rFonts w:ascii="Arial" w:hAnsi="Arial" w:cs="Arial"/>
          <w:sz w:val="28"/>
          <w:szCs w:val="28"/>
        </w:rPr>
      </w:pPr>
      <w:r>
        <w:rPr>
          <w:rFonts w:ascii="Arial" w:hAnsi="Arial" w:cs="Arial"/>
          <w:sz w:val="28"/>
          <w:szCs w:val="28"/>
        </w:rPr>
        <w:t>The</w:t>
      </w:r>
      <w:r w:rsidR="00DE48C1" w:rsidRPr="00EE670D">
        <w:rPr>
          <w:rFonts w:ascii="Arial" w:hAnsi="Arial" w:cs="Arial"/>
          <w:sz w:val="28"/>
          <w:szCs w:val="28"/>
        </w:rPr>
        <w:t xml:space="preserve"> police department moved into modular units set up behind the old building.  On October 17, the town held a ground breaking for the combination town hall/ police station.  They received $6.9 million in their insurance settlement and will seek a debt exclusion to fund the remaining $3.4 million.</w:t>
      </w:r>
    </w:p>
    <w:p w:rsidR="00DE48C1" w:rsidRPr="00EE670D" w:rsidRDefault="00DE48C1" w:rsidP="00EE670D">
      <w:pPr>
        <w:numPr>
          <w:ilvl w:val="1"/>
          <w:numId w:val="2"/>
        </w:numPr>
        <w:rPr>
          <w:rFonts w:ascii="Arial" w:hAnsi="Arial" w:cs="Arial"/>
          <w:sz w:val="28"/>
          <w:szCs w:val="28"/>
        </w:rPr>
      </w:pPr>
      <w:r w:rsidRPr="00EE670D">
        <w:rPr>
          <w:rFonts w:ascii="Arial" w:hAnsi="Arial" w:cs="Arial"/>
          <w:sz w:val="28"/>
          <w:szCs w:val="28"/>
        </w:rPr>
        <w:t>On October 17, The First Church of Monson raised a new steeple on their church as part of a $2.9 million repair project.</w:t>
      </w:r>
    </w:p>
    <w:p w:rsidR="00DE48C1" w:rsidRPr="00EE670D" w:rsidRDefault="0031026A" w:rsidP="00EE670D">
      <w:pPr>
        <w:numPr>
          <w:ilvl w:val="1"/>
          <w:numId w:val="2"/>
        </w:numPr>
        <w:rPr>
          <w:rFonts w:ascii="Arial" w:hAnsi="Arial" w:cs="Arial"/>
          <w:sz w:val="28"/>
          <w:szCs w:val="28"/>
        </w:rPr>
      </w:pPr>
      <w:r>
        <w:rPr>
          <w:rFonts w:ascii="Arial" w:hAnsi="Arial" w:cs="Arial"/>
          <w:sz w:val="28"/>
          <w:szCs w:val="28"/>
        </w:rPr>
        <w:t>DHCD is recommending</w:t>
      </w:r>
      <w:r w:rsidR="00DE48C1" w:rsidRPr="00EE670D">
        <w:rPr>
          <w:rFonts w:ascii="Arial" w:hAnsi="Arial" w:cs="Arial"/>
          <w:sz w:val="28"/>
          <w:szCs w:val="28"/>
        </w:rPr>
        <w:t xml:space="preserve"> $120,000 </w:t>
      </w:r>
      <w:r>
        <w:rPr>
          <w:rFonts w:ascii="Arial" w:hAnsi="Arial" w:cs="Arial"/>
          <w:sz w:val="28"/>
          <w:szCs w:val="28"/>
        </w:rPr>
        <w:t xml:space="preserve">in federal funding </w:t>
      </w:r>
      <w:r w:rsidR="00DE48C1" w:rsidRPr="00EE670D">
        <w:rPr>
          <w:rFonts w:ascii="Arial" w:hAnsi="Arial" w:cs="Arial"/>
          <w:sz w:val="28"/>
          <w:szCs w:val="28"/>
        </w:rPr>
        <w:t>for th</w:t>
      </w:r>
      <w:r>
        <w:rPr>
          <w:rFonts w:ascii="Arial" w:hAnsi="Arial" w:cs="Arial"/>
          <w:sz w:val="28"/>
          <w:szCs w:val="28"/>
        </w:rPr>
        <w:t xml:space="preserve">e Park Street Drainage Project, pending </w:t>
      </w:r>
      <w:r w:rsidR="00DE48C1" w:rsidRPr="00EE670D">
        <w:rPr>
          <w:rFonts w:ascii="Arial" w:hAnsi="Arial" w:cs="Arial"/>
          <w:sz w:val="28"/>
          <w:szCs w:val="28"/>
        </w:rPr>
        <w:t>HUD approval.</w:t>
      </w:r>
    </w:p>
    <w:p w:rsidR="00243E2E" w:rsidRPr="00EE670D" w:rsidRDefault="008F2BA2" w:rsidP="00EE670D">
      <w:pPr>
        <w:numPr>
          <w:ilvl w:val="0"/>
          <w:numId w:val="2"/>
        </w:numPr>
        <w:rPr>
          <w:rFonts w:ascii="Arial" w:hAnsi="Arial" w:cs="Arial"/>
          <w:sz w:val="28"/>
          <w:szCs w:val="28"/>
        </w:rPr>
      </w:pPr>
      <w:r>
        <w:rPr>
          <w:rFonts w:ascii="Arial" w:hAnsi="Arial" w:cs="Arial"/>
          <w:sz w:val="28"/>
          <w:szCs w:val="28"/>
        </w:rPr>
        <w:t xml:space="preserve">A </w:t>
      </w:r>
      <w:r w:rsidR="00243E2E" w:rsidRPr="00EE670D">
        <w:rPr>
          <w:rFonts w:ascii="Arial" w:hAnsi="Arial" w:cs="Arial"/>
          <w:sz w:val="28"/>
          <w:szCs w:val="28"/>
        </w:rPr>
        <w:t>variety of cleanup projects</w:t>
      </w:r>
      <w:r>
        <w:rPr>
          <w:rFonts w:ascii="Arial" w:hAnsi="Arial" w:cs="Arial"/>
          <w:sz w:val="28"/>
          <w:szCs w:val="28"/>
        </w:rPr>
        <w:t xml:space="preserve"> have been completed</w:t>
      </w:r>
      <w:r w:rsidR="00243E2E" w:rsidRPr="00EE670D">
        <w:rPr>
          <w:rFonts w:ascii="Arial" w:hAnsi="Arial" w:cs="Arial"/>
          <w:sz w:val="28"/>
          <w:szCs w:val="28"/>
        </w:rPr>
        <w:t>, including clean up and improvement of Flynt Park and Rogers Field.</w:t>
      </w:r>
      <w:r w:rsidR="00EE670D" w:rsidRPr="00EE670D">
        <w:rPr>
          <w:rFonts w:ascii="Arial" w:hAnsi="Arial" w:cs="Arial"/>
          <w:sz w:val="28"/>
          <w:szCs w:val="28"/>
        </w:rPr>
        <w:t xml:space="preserve"> </w:t>
      </w:r>
      <w:r w:rsidR="00243E2E" w:rsidRPr="00EE670D">
        <w:rPr>
          <w:rFonts w:ascii="Arial" w:hAnsi="Arial" w:cs="Arial"/>
          <w:sz w:val="28"/>
          <w:szCs w:val="28"/>
        </w:rPr>
        <w:t xml:space="preserve"> At Veterans Field in downtown, tennis courts have been replaced and installation of exercise stations is nearly complete.</w:t>
      </w:r>
      <w:r>
        <w:rPr>
          <w:rFonts w:ascii="Arial" w:hAnsi="Arial" w:cs="Arial"/>
          <w:sz w:val="28"/>
          <w:szCs w:val="28"/>
        </w:rPr>
        <w:t xml:space="preserve"> This was from a $500,000 grant.</w:t>
      </w:r>
    </w:p>
    <w:p w:rsidR="00243E2E" w:rsidRPr="00EE670D" w:rsidRDefault="00243E2E" w:rsidP="00524D1A">
      <w:pPr>
        <w:rPr>
          <w:rFonts w:ascii="Arial" w:hAnsi="Arial" w:cs="Arial"/>
          <w:sz w:val="28"/>
          <w:szCs w:val="28"/>
          <w:u w:val="single"/>
        </w:rPr>
      </w:pPr>
      <w:r w:rsidRPr="00EE670D">
        <w:rPr>
          <w:rFonts w:ascii="Arial" w:hAnsi="Arial" w:cs="Arial"/>
          <w:sz w:val="28"/>
          <w:szCs w:val="28"/>
          <w:u w:val="single"/>
        </w:rPr>
        <w:t>Brimfield</w:t>
      </w:r>
    </w:p>
    <w:p w:rsidR="00243E2E" w:rsidRPr="00EE670D" w:rsidRDefault="00243E2E" w:rsidP="00EE670D">
      <w:pPr>
        <w:pStyle w:val="ListParagraph"/>
        <w:numPr>
          <w:ilvl w:val="0"/>
          <w:numId w:val="2"/>
        </w:numPr>
        <w:rPr>
          <w:rFonts w:ascii="Arial" w:hAnsi="Arial" w:cs="Arial"/>
          <w:sz w:val="28"/>
          <w:szCs w:val="28"/>
        </w:rPr>
      </w:pPr>
      <w:r w:rsidRPr="00EE670D">
        <w:rPr>
          <w:rFonts w:ascii="Arial" w:hAnsi="Arial" w:cs="Arial"/>
          <w:sz w:val="28"/>
          <w:szCs w:val="28"/>
        </w:rPr>
        <w:lastRenderedPageBreak/>
        <w:t xml:space="preserve">$500,000 </w:t>
      </w:r>
      <w:r w:rsidR="00EE670D" w:rsidRPr="00EE670D">
        <w:rPr>
          <w:rFonts w:ascii="Arial" w:hAnsi="Arial" w:cs="Arial"/>
          <w:sz w:val="28"/>
          <w:szCs w:val="28"/>
        </w:rPr>
        <w:t xml:space="preserve">was </w:t>
      </w:r>
      <w:r w:rsidRPr="00EE670D">
        <w:rPr>
          <w:rFonts w:ascii="Arial" w:hAnsi="Arial" w:cs="Arial"/>
          <w:sz w:val="28"/>
          <w:szCs w:val="28"/>
        </w:rPr>
        <w:t>expended for design of drainage and roadway reconstruction for three roads damaged by the tornado, as well as completion of these improvements on Haynes Hill Road.</w:t>
      </w:r>
      <w:r w:rsidR="00EE670D" w:rsidRPr="00EE670D">
        <w:rPr>
          <w:rFonts w:ascii="Arial" w:hAnsi="Arial" w:cs="Arial"/>
          <w:sz w:val="28"/>
          <w:szCs w:val="28"/>
        </w:rPr>
        <w:t xml:space="preserve"> </w:t>
      </w:r>
      <w:r w:rsidRPr="00EE670D">
        <w:rPr>
          <w:rFonts w:ascii="Arial" w:hAnsi="Arial" w:cs="Arial"/>
          <w:sz w:val="28"/>
          <w:szCs w:val="28"/>
        </w:rPr>
        <w:t xml:space="preserve"> In addition, </w:t>
      </w:r>
      <w:r w:rsidR="00FA4626">
        <w:rPr>
          <w:rFonts w:ascii="Arial" w:hAnsi="Arial" w:cs="Arial"/>
          <w:sz w:val="28"/>
          <w:szCs w:val="28"/>
        </w:rPr>
        <w:t xml:space="preserve">a </w:t>
      </w:r>
      <w:r w:rsidRPr="00EE670D">
        <w:rPr>
          <w:rFonts w:ascii="Arial" w:hAnsi="Arial" w:cs="Arial"/>
          <w:sz w:val="28"/>
          <w:szCs w:val="28"/>
        </w:rPr>
        <w:t>guardrail was reconstructed on Five Bridge, Warren, and East Brimfield/Holland Roads.</w:t>
      </w:r>
      <w:r w:rsidR="00EE670D" w:rsidRPr="00EE670D">
        <w:rPr>
          <w:rFonts w:ascii="Arial" w:hAnsi="Arial" w:cs="Arial"/>
          <w:sz w:val="28"/>
          <w:szCs w:val="28"/>
        </w:rPr>
        <w:t xml:space="preserve"> </w:t>
      </w:r>
      <w:r w:rsidRPr="00EE670D">
        <w:rPr>
          <w:rFonts w:ascii="Arial" w:hAnsi="Arial" w:cs="Arial"/>
          <w:sz w:val="28"/>
          <w:szCs w:val="28"/>
        </w:rPr>
        <w:t xml:space="preserve"> DCR </w:t>
      </w:r>
      <w:r w:rsidR="00FA4626">
        <w:rPr>
          <w:rFonts w:ascii="Arial" w:hAnsi="Arial" w:cs="Arial"/>
          <w:sz w:val="28"/>
          <w:szCs w:val="28"/>
        </w:rPr>
        <w:t xml:space="preserve">has </w:t>
      </w:r>
      <w:r w:rsidRPr="00EE670D">
        <w:rPr>
          <w:rFonts w:ascii="Arial" w:hAnsi="Arial" w:cs="Arial"/>
          <w:sz w:val="28"/>
          <w:szCs w:val="28"/>
        </w:rPr>
        <w:t>completed $154,000 worth of cleanup, improvements to fire roads, and installation of fire gates in Brimfield State Forest.</w:t>
      </w:r>
    </w:p>
    <w:p w:rsidR="00243E2E" w:rsidRPr="00EE670D" w:rsidRDefault="00243E2E" w:rsidP="00EE670D">
      <w:pPr>
        <w:rPr>
          <w:rFonts w:ascii="Arial" w:hAnsi="Arial" w:cs="Arial"/>
          <w:sz w:val="28"/>
          <w:szCs w:val="28"/>
          <w:u w:val="single"/>
        </w:rPr>
      </w:pPr>
      <w:r w:rsidRPr="00EE670D">
        <w:rPr>
          <w:rFonts w:ascii="Arial" w:hAnsi="Arial" w:cs="Arial"/>
          <w:sz w:val="28"/>
          <w:szCs w:val="28"/>
          <w:u w:val="single"/>
        </w:rPr>
        <w:t>Southbridge</w:t>
      </w:r>
    </w:p>
    <w:p w:rsidR="00243E2E" w:rsidRPr="00EE670D" w:rsidRDefault="00243E2E" w:rsidP="00EE670D">
      <w:pPr>
        <w:pStyle w:val="ListParagraph"/>
        <w:numPr>
          <w:ilvl w:val="0"/>
          <w:numId w:val="2"/>
        </w:numPr>
        <w:rPr>
          <w:rFonts w:ascii="Arial" w:hAnsi="Arial" w:cs="Arial"/>
          <w:sz w:val="28"/>
          <w:szCs w:val="28"/>
        </w:rPr>
      </w:pPr>
      <w:r w:rsidRPr="00EE670D">
        <w:rPr>
          <w:rFonts w:ascii="Arial" w:hAnsi="Arial" w:cs="Arial"/>
          <w:sz w:val="28"/>
          <w:szCs w:val="28"/>
        </w:rPr>
        <w:t xml:space="preserve">$286,100 </w:t>
      </w:r>
      <w:r w:rsidR="00FA4626">
        <w:rPr>
          <w:rFonts w:ascii="Arial" w:hAnsi="Arial" w:cs="Arial"/>
          <w:sz w:val="28"/>
          <w:szCs w:val="28"/>
        </w:rPr>
        <w:t>was used</w:t>
      </w:r>
      <w:r w:rsidRPr="00EE670D">
        <w:rPr>
          <w:rFonts w:ascii="Arial" w:hAnsi="Arial" w:cs="Arial"/>
          <w:sz w:val="28"/>
          <w:szCs w:val="28"/>
        </w:rPr>
        <w:t xml:space="preserve"> for debris removal in residential neighborhoods and the design and construction of major drainage improvements for the Cady Brook tornado impacted area, which is nearly complete.</w:t>
      </w:r>
    </w:p>
    <w:p w:rsidR="00243E2E" w:rsidRPr="00EE670D" w:rsidRDefault="00243E2E" w:rsidP="00EE670D">
      <w:pPr>
        <w:rPr>
          <w:rFonts w:ascii="Arial" w:hAnsi="Arial" w:cs="Arial"/>
          <w:sz w:val="28"/>
          <w:szCs w:val="28"/>
          <w:u w:val="single"/>
        </w:rPr>
      </w:pPr>
      <w:r w:rsidRPr="00EE670D">
        <w:rPr>
          <w:rFonts w:ascii="Arial" w:hAnsi="Arial" w:cs="Arial"/>
          <w:sz w:val="28"/>
          <w:szCs w:val="28"/>
          <w:u w:val="single"/>
        </w:rPr>
        <w:t>Sturbridge</w:t>
      </w:r>
    </w:p>
    <w:p w:rsidR="00243E2E" w:rsidRPr="00EE670D" w:rsidRDefault="00243E2E" w:rsidP="00EE670D">
      <w:pPr>
        <w:pStyle w:val="ListParagraph"/>
        <w:numPr>
          <w:ilvl w:val="0"/>
          <w:numId w:val="2"/>
        </w:numPr>
        <w:rPr>
          <w:rFonts w:ascii="Arial" w:hAnsi="Arial" w:cs="Arial"/>
          <w:sz w:val="28"/>
          <w:szCs w:val="28"/>
        </w:rPr>
      </w:pPr>
      <w:r w:rsidRPr="00EE670D">
        <w:rPr>
          <w:rFonts w:ascii="Arial" w:hAnsi="Arial" w:cs="Arial"/>
          <w:sz w:val="28"/>
          <w:szCs w:val="28"/>
        </w:rPr>
        <w:t>$286,100 was used to purchase heavy equipment for town staff to use in debris removal, brush clearing and stump removal from public roadways and trails.</w:t>
      </w:r>
    </w:p>
    <w:p w:rsidR="00243E2E" w:rsidRPr="00EE670D" w:rsidRDefault="00243E2E" w:rsidP="00EE670D">
      <w:pPr>
        <w:rPr>
          <w:rFonts w:ascii="Arial" w:hAnsi="Arial" w:cs="Arial"/>
          <w:sz w:val="28"/>
          <w:szCs w:val="28"/>
          <w:u w:val="single"/>
        </w:rPr>
      </w:pPr>
      <w:r w:rsidRPr="00EE670D">
        <w:rPr>
          <w:rFonts w:ascii="Arial" w:hAnsi="Arial" w:cs="Arial"/>
          <w:sz w:val="28"/>
          <w:szCs w:val="28"/>
          <w:u w:val="single"/>
        </w:rPr>
        <w:t>Wilbraham</w:t>
      </w:r>
    </w:p>
    <w:p w:rsidR="00243E2E" w:rsidRPr="00EE670D" w:rsidRDefault="00243E2E" w:rsidP="00EE670D">
      <w:pPr>
        <w:pStyle w:val="ListParagraph"/>
        <w:numPr>
          <w:ilvl w:val="0"/>
          <w:numId w:val="4"/>
        </w:numPr>
        <w:spacing w:before="100" w:beforeAutospacing="1" w:after="100" w:afterAutospacing="1"/>
        <w:contextualSpacing w:val="0"/>
        <w:rPr>
          <w:rFonts w:ascii="Arial" w:hAnsi="Arial" w:cs="Arial"/>
          <w:sz w:val="28"/>
          <w:szCs w:val="28"/>
        </w:rPr>
      </w:pPr>
      <w:r w:rsidRPr="00EE670D">
        <w:rPr>
          <w:rFonts w:ascii="Arial" w:hAnsi="Arial" w:cs="Arial"/>
          <w:sz w:val="28"/>
          <w:szCs w:val="28"/>
        </w:rPr>
        <w:t xml:space="preserve">$286,110 </w:t>
      </w:r>
      <w:r w:rsidR="00FA4626">
        <w:rPr>
          <w:rFonts w:ascii="Arial" w:hAnsi="Arial" w:cs="Arial"/>
          <w:sz w:val="28"/>
          <w:szCs w:val="28"/>
        </w:rPr>
        <w:t>was used to support</w:t>
      </w:r>
      <w:r w:rsidRPr="00EE670D">
        <w:rPr>
          <w:rFonts w:ascii="Arial" w:hAnsi="Arial" w:cs="Arial"/>
          <w:sz w:val="28"/>
          <w:szCs w:val="28"/>
        </w:rPr>
        <w:t xml:space="preserve"> debris and stump removal from 11 public open spaces and town rights of way.</w:t>
      </w:r>
      <w:r w:rsidR="00EE670D" w:rsidRPr="00EE670D">
        <w:rPr>
          <w:rFonts w:ascii="Arial" w:hAnsi="Arial" w:cs="Arial"/>
          <w:sz w:val="28"/>
          <w:szCs w:val="28"/>
        </w:rPr>
        <w:t xml:space="preserve"> </w:t>
      </w:r>
      <w:r w:rsidRPr="00EE670D">
        <w:rPr>
          <w:rFonts w:ascii="Arial" w:hAnsi="Arial" w:cs="Arial"/>
          <w:sz w:val="28"/>
          <w:szCs w:val="28"/>
        </w:rPr>
        <w:t xml:space="preserve"> Work at one site, Rice’s Nature Preserve, was postponed until the ground freezes, due to the sensitive resources.</w:t>
      </w:r>
    </w:p>
    <w:sectPr w:rsidR="00243E2E" w:rsidRPr="00EE670D" w:rsidSect="00EE670D">
      <w:pgSz w:w="12240" w:h="15840"/>
      <w:pgMar w:top="1296" w:right="1440" w:bottom="129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B07BF"/>
    <w:multiLevelType w:val="hybridMultilevel"/>
    <w:tmpl w:val="D3225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1F7DEF"/>
    <w:multiLevelType w:val="hybridMultilevel"/>
    <w:tmpl w:val="1BE0BC8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69511FC4"/>
    <w:multiLevelType w:val="hybridMultilevel"/>
    <w:tmpl w:val="98CA20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88D7FD0"/>
    <w:multiLevelType w:val="hybridMultilevel"/>
    <w:tmpl w:val="6FA0B112"/>
    <w:lvl w:ilvl="0" w:tplc="61EAE8C4">
      <w:numFmt w:val="bullet"/>
      <w:lvlText w:val=""/>
      <w:lvlJc w:val="left"/>
      <w:pPr>
        <w:ind w:left="720" w:hanging="360"/>
      </w:pPr>
      <w:rPr>
        <w:rFonts w:ascii="Symbol" w:eastAsiaTheme="minorHAns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8C1"/>
    <w:rsid w:val="00114E28"/>
    <w:rsid w:val="00120473"/>
    <w:rsid w:val="001B6380"/>
    <w:rsid w:val="001E2DA5"/>
    <w:rsid w:val="001E412C"/>
    <w:rsid w:val="00243E2E"/>
    <w:rsid w:val="00284F80"/>
    <w:rsid w:val="002A1BF4"/>
    <w:rsid w:val="002C33D3"/>
    <w:rsid w:val="0031026A"/>
    <w:rsid w:val="003F5C5C"/>
    <w:rsid w:val="004138A0"/>
    <w:rsid w:val="00491D3A"/>
    <w:rsid w:val="00524D1A"/>
    <w:rsid w:val="00575D9E"/>
    <w:rsid w:val="005C6F27"/>
    <w:rsid w:val="006E671B"/>
    <w:rsid w:val="00735FFB"/>
    <w:rsid w:val="00736C92"/>
    <w:rsid w:val="008F2BA2"/>
    <w:rsid w:val="00957690"/>
    <w:rsid w:val="00A5425F"/>
    <w:rsid w:val="00B85DEC"/>
    <w:rsid w:val="00CA5145"/>
    <w:rsid w:val="00DE48C1"/>
    <w:rsid w:val="00E16C8B"/>
    <w:rsid w:val="00E430A0"/>
    <w:rsid w:val="00EC42C4"/>
    <w:rsid w:val="00EE670D"/>
    <w:rsid w:val="00EF2D59"/>
    <w:rsid w:val="00FA4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8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nhideWhenUsed/>
    <w:rsid w:val="00DE48C1"/>
    <w:rPr>
      <w:sz w:val="16"/>
      <w:szCs w:val="16"/>
    </w:rPr>
  </w:style>
  <w:style w:type="paragraph" w:styleId="CommentText">
    <w:name w:val="annotation text"/>
    <w:basedOn w:val="Normal"/>
    <w:link w:val="CommentTextChar"/>
    <w:unhideWhenUsed/>
    <w:rsid w:val="00DE48C1"/>
    <w:pPr>
      <w:spacing w:line="240" w:lineRule="auto"/>
    </w:pPr>
    <w:rPr>
      <w:sz w:val="20"/>
      <w:szCs w:val="20"/>
    </w:rPr>
  </w:style>
  <w:style w:type="character" w:customStyle="1" w:styleId="CommentTextChar">
    <w:name w:val="Comment Text Char"/>
    <w:basedOn w:val="DefaultParagraphFont"/>
    <w:link w:val="CommentText"/>
    <w:rsid w:val="00DE48C1"/>
    <w:rPr>
      <w:sz w:val="20"/>
      <w:szCs w:val="20"/>
    </w:rPr>
  </w:style>
  <w:style w:type="paragraph" w:styleId="BalloonText">
    <w:name w:val="Balloon Text"/>
    <w:basedOn w:val="Normal"/>
    <w:link w:val="BalloonTextChar"/>
    <w:uiPriority w:val="99"/>
    <w:semiHidden/>
    <w:unhideWhenUsed/>
    <w:rsid w:val="00DE48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8C1"/>
    <w:rPr>
      <w:rFonts w:ascii="Tahoma" w:hAnsi="Tahoma" w:cs="Tahoma"/>
      <w:sz w:val="16"/>
      <w:szCs w:val="16"/>
    </w:rPr>
  </w:style>
  <w:style w:type="paragraph" w:styleId="ListParagraph">
    <w:name w:val="List Paragraph"/>
    <w:basedOn w:val="Normal"/>
    <w:uiPriority w:val="34"/>
    <w:qFormat/>
    <w:rsid w:val="00DE48C1"/>
    <w:pPr>
      <w:ind w:left="720"/>
      <w:contextualSpacing/>
    </w:pPr>
  </w:style>
  <w:style w:type="table" w:styleId="TableGrid">
    <w:name w:val="Table Grid"/>
    <w:basedOn w:val="TableNormal"/>
    <w:uiPriority w:val="59"/>
    <w:rsid w:val="002A1B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8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nhideWhenUsed/>
    <w:rsid w:val="00DE48C1"/>
    <w:rPr>
      <w:sz w:val="16"/>
      <w:szCs w:val="16"/>
    </w:rPr>
  </w:style>
  <w:style w:type="paragraph" w:styleId="CommentText">
    <w:name w:val="annotation text"/>
    <w:basedOn w:val="Normal"/>
    <w:link w:val="CommentTextChar"/>
    <w:unhideWhenUsed/>
    <w:rsid w:val="00DE48C1"/>
    <w:pPr>
      <w:spacing w:line="240" w:lineRule="auto"/>
    </w:pPr>
    <w:rPr>
      <w:sz w:val="20"/>
      <w:szCs w:val="20"/>
    </w:rPr>
  </w:style>
  <w:style w:type="character" w:customStyle="1" w:styleId="CommentTextChar">
    <w:name w:val="Comment Text Char"/>
    <w:basedOn w:val="DefaultParagraphFont"/>
    <w:link w:val="CommentText"/>
    <w:rsid w:val="00DE48C1"/>
    <w:rPr>
      <w:sz w:val="20"/>
      <w:szCs w:val="20"/>
    </w:rPr>
  </w:style>
  <w:style w:type="paragraph" w:styleId="BalloonText">
    <w:name w:val="Balloon Text"/>
    <w:basedOn w:val="Normal"/>
    <w:link w:val="BalloonTextChar"/>
    <w:uiPriority w:val="99"/>
    <w:semiHidden/>
    <w:unhideWhenUsed/>
    <w:rsid w:val="00DE48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8C1"/>
    <w:rPr>
      <w:rFonts w:ascii="Tahoma" w:hAnsi="Tahoma" w:cs="Tahoma"/>
      <w:sz w:val="16"/>
      <w:szCs w:val="16"/>
    </w:rPr>
  </w:style>
  <w:style w:type="paragraph" w:styleId="ListParagraph">
    <w:name w:val="List Paragraph"/>
    <w:basedOn w:val="Normal"/>
    <w:uiPriority w:val="34"/>
    <w:qFormat/>
    <w:rsid w:val="00DE48C1"/>
    <w:pPr>
      <w:ind w:left="720"/>
      <w:contextualSpacing/>
    </w:pPr>
  </w:style>
  <w:style w:type="table" w:styleId="TableGrid">
    <w:name w:val="Table Grid"/>
    <w:basedOn w:val="TableNormal"/>
    <w:uiPriority w:val="59"/>
    <w:rsid w:val="002A1B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672835">
      <w:bodyDiv w:val="1"/>
      <w:marLeft w:val="0"/>
      <w:marRight w:val="0"/>
      <w:marTop w:val="0"/>
      <w:marBottom w:val="0"/>
      <w:divBdr>
        <w:top w:val="none" w:sz="0" w:space="0" w:color="auto"/>
        <w:left w:val="none" w:sz="0" w:space="0" w:color="auto"/>
        <w:bottom w:val="none" w:sz="0" w:space="0" w:color="auto"/>
        <w:right w:val="none" w:sz="0" w:space="0" w:color="auto"/>
      </w:divBdr>
    </w:div>
    <w:div w:id="208005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84D0A-420B-4AE0-85F9-7B2F79874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1134</Words>
  <Characters>6464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Biswas, Mitali (GOV)</dc:creator>
  <cp:lastModifiedBy>Erin McAleer</cp:lastModifiedBy>
  <cp:revision>7</cp:revision>
  <dcterms:created xsi:type="dcterms:W3CDTF">2013-11-01T18:31:00Z</dcterms:created>
  <dcterms:modified xsi:type="dcterms:W3CDTF">2013-11-01T18:54:00Z</dcterms:modified>
</cp:coreProperties>
</file>