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Default Extension="jpeg" ContentType="image/jpeg"/>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60CC" w:rsidRPr="009431F3" w:rsidRDefault="00E060CC" w:rsidP="00E060CC">
      <w:pPr>
        <w:shd w:val="clear" w:color="auto" w:fill="FFFFFF"/>
        <w:spacing w:before="240" w:after="161" w:line="240" w:lineRule="auto"/>
        <w:outlineLvl w:val="0"/>
        <w:rPr>
          <w:rFonts w:ascii="Tahoma" w:eastAsia="Times New Roman" w:hAnsi="Tahoma" w:cs="Tahoma"/>
          <w:b/>
          <w:bCs/>
          <w:color w:val="222222"/>
          <w:kern w:val="36"/>
          <w:sz w:val="40"/>
          <w:szCs w:val="40"/>
        </w:rPr>
      </w:pPr>
      <w:r w:rsidRPr="009431F3">
        <w:rPr>
          <w:rFonts w:ascii="Tahoma" w:eastAsia="Times New Roman" w:hAnsi="Tahoma" w:cs="Tahoma"/>
          <w:b/>
          <w:bCs/>
          <w:color w:val="222222"/>
          <w:kern w:val="36"/>
          <w:sz w:val="40"/>
          <w:szCs w:val="40"/>
        </w:rPr>
        <w:t>GOVERNOR PATRICK CELEBRATES PROGRESS ON GREENWAY'S ARMENIAN HERITAGE PARK</w:t>
      </w:r>
    </w:p>
    <w:p w:rsidR="00E060CC" w:rsidRPr="009431F3" w:rsidRDefault="00E060CC" w:rsidP="00E060CC">
      <w:pPr>
        <w:shd w:val="clear" w:color="auto" w:fill="FFFFFF"/>
        <w:spacing w:after="199" w:line="240" w:lineRule="auto"/>
        <w:outlineLvl w:val="1"/>
        <w:rPr>
          <w:rFonts w:ascii="Tahoma" w:eastAsia="Times New Roman" w:hAnsi="Tahoma" w:cs="Tahoma"/>
          <w:color w:val="222222"/>
          <w:sz w:val="32"/>
          <w:szCs w:val="32"/>
        </w:rPr>
      </w:pPr>
      <w:r w:rsidRPr="009431F3">
        <w:rPr>
          <w:rFonts w:ascii="Tahoma" w:eastAsia="Times New Roman" w:hAnsi="Tahoma" w:cs="Tahoma"/>
          <w:color w:val="222222"/>
          <w:sz w:val="32"/>
          <w:szCs w:val="32"/>
        </w:rPr>
        <w:t>A Tribute to Armenian Heritage, Massachusetts Immigrant History to be Located on Parcel 13</w:t>
      </w:r>
    </w:p>
    <w:p w:rsidR="00E060CC" w:rsidRDefault="00E060CC">
      <w:r w:rsidRPr="00E060CC">
        <w:drawing>
          <wp:inline distT="0" distB="0" distL="0" distR="0">
            <wp:extent cx="4762500" cy="3162300"/>
            <wp:effectExtent l="0" t="0" r="0" b="0"/>
            <wp:docPr id="25" name="Picture 25" descr="Governor Deval Patrick today joined His Holiness Karekin II, Catholicos of All Armenians, Armenian-American citizens and City and Commonwealth officials in celebrating the planned Armenian Heritage Park for the Rose Fitzgerald Kennedy Greenw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Governor Deval Patrick today joined His Holiness Karekin II, Catholicos of All Armenians, Armenian-American citizens and City and Commonwealth officials in celebrating the planned Armenian Heritage Park for the Rose Fitzgerald Kennedy Greenway."/>
                    <pic:cNvPicPr>
                      <a:picLocks noChangeAspect="1" noChangeArrowheads="1"/>
                    </pic:cNvPicPr>
                  </pic:nvPicPr>
                  <pic:blipFill>
                    <a:blip r:embed="rId4">
                      <a:extLst>
                        <a:ext uri="{28A0092B-C50C-407E-A947-70E740481C1C}">
                          <a14:useLocalDpi xmln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mv="urn:schemas-microsoft-com:mac:vml" xmlns:ve="http://schemas.openxmlformats.org/markup-compatibility/2006" xmlns:mo="http://schemas.microsoft.com/office/mac/office/2008/main" val="0"/>
                        </a:ext>
                      </a:extLst>
                    </a:blip>
                    <a:srcRect/>
                    <a:stretch>
                      <a:fillRect/>
                    </a:stretch>
                  </pic:blipFill>
                  <pic:spPr bwMode="auto">
                    <a:xfrm>
                      <a:off x="0" y="0"/>
                      <a:ext cx="4762500" cy="3162300"/>
                    </a:xfrm>
                    <a:prstGeom prst="rect">
                      <a:avLst/>
                    </a:prstGeom>
                    <a:noFill/>
                    <a:ln>
                      <a:noFill/>
                    </a:ln>
                  </pic:spPr>
                </pic:pic>
              </a:graphicData>
            </a:graphic>
          </wp:inline>
        </w:drawing>
      </w:r>
    </w:p>
    <w:p w:rsidR="00E060CC" w:rsidRPr="009431F3" w:rsidRDefault="00E060CC" w:rsidP="00E060CC">
      <w:pPr>
        <w:shd w:val="clear" w:color="auto" w:fill="FFFFFF"/>
        <w:spacing w:after="0" w:line="293" w:lineRule="atLeast"/>
        <w:rPr>
          <w:rFonts w:ascii="Arial" w:eastAsia="Times New Roman" w:hAnsi="Arial" w:cs="Arial"/>
          <w:color w:val="222222"/>
          <w:sz w:val="20"/>
          <w:szCs w:val="20"/>
        </w:rPr>
      </w:pPr>
      <w:r w:rsidRPr="009431F3">
        <w:rPr>
          <w:rFonts w:ascii="Arial" w:eastAsia="Times New Roman" w:hAnsi="Arial" w:cs="Arial"/>
          <w:color w:val="222222"/>
          <w:sz w:val="20"/>
          <w:szCs w:val="20"/>
        </w:rPr>
        <w:t>(Photo credit: Matt Bennett/Governor's Office). </w:t>
      </w:r>
      <w:hyperlink r:id="rId5" w:history="1">
        <w:r w:rsidRPr="009431F3">
          <w:rPr>
            <w:rFonts w:ascii="Arial" w:eastAsia="Times New Roman" w:hAnsi="Arial" w:cs="Arial"/>
            <w:color w:val="64406B"/>
            <w:sz w:val="20"/>
            <w:szCs w:val="20"/>
            <w:u w:val="single"/>
          </w:rPr>
          <w:t>View additional photos.</w:t>
        </w:r>
      </w:hyperlink>
      <w:r w:rsidRPr="009431F3">
        <w:rPr>
          <w:rFonts w:ascii="Arial" w:eastAsia="Times New Roman" w:hAnsi="Arial" w:cs="Arial"/>
          <w:color w:val="222222"/>
          <w:sz w:val="20"/>
          <w:szCs w:val="20"/>
        </w:rPr>
        <w:br/>
      </w:r>
    </w:p>
    <w:p w:rsidR="00E060CC" w:rsidRPr="009431F3" w:rsidRDefault="00E060CC" w:rsidP="00E060CC">
      <w:pPr>
        <w:shd w:val="clear" w:color="auto" w:fill="FFFFFF"/>
        <w:spacing w:after="240" w:line="293" w:lineRule="atLeast"/>
        <w:rPr>
          <w:rFonts w:ascii="Arial" w:eastAsia="Times New Roman" w:hAnsi="Arial" w:cs="Arial"/>
          <w:color w:val="222222"/>
          <w:sz w:val="20"/>
          <w:szCs w:val="20"/>
        </w:rPr>
      </w:pPr>
      <w:r w:rsidRPr="009431F3">
        <w:rPr>
          <w:rFonts w:ascii="Arial" w:eastAsia="Times New Roman" w:hAnsi="Arial" w:cs="Arial"/>
          <w:color w:val="222222"/>
          <w:sz w:val="20"/>
          <w:szCs w:val="20"/>
        </w:rPr>
        <w:t>BOSTON - Thursday, September 9, 2010 - Governor Deval Patrick today joined His Holiness Karekin II, Catholicos of All Armenians, Armenian-American citizens and City and Commonwealth officials in celebrating the planned Armenian Heritage Park for the Rose Fitzgerald Kennedy Greenway.</w:t>
      </w:r>
      <w:r w:rsidRPr="009431F3">
        <w:rPr>
          <w:rFonts w:ascii="Arial" w:eastAsia="Times New Roman" w:hAnsi="Arial" w:cs="Arial"/>
          <w:color w:val="222222"/>
          <w:sz w:val="20"/>
          <w:szCs w:val="20"/>
        </w:rPr>
        <w:br/>
      </w:r>
      <w:r w:rsidRPr="009431F3">
        <w:rPr>
          <w:rFonts w:ascii="Arial" w:eastAsia="Times New Roman" w:hAnsi="Arial" w:cs="Arial"/>
          <w:color w:val="222222"/>
          <w:sz w:val="20"/>
          <w:szCs w:val="20"/>
        </w:rPr>
        <w:br/>
        <w:t xml:space="preserve">The Armenian Heritage Park will be located on Parcel 13 of the Greenway between Faneuil Hall and Christopher Columbus Park. The $2.2 million park construction project advertised for bid this month </w:t>
      </w:r>
      <w:proofErr w:type="gramStart"/>
      <w:r w:rsidRPr="009431F3">
        <w:rPr>
          <w:rFonts w:ascii="Arial" w:eastAsia="Times New Roman" w:hAnsi="Arial" w:cs="Arial"/>
          <w:color w:val="222222"/>
          <w:sz w:val="20"/>
          <w:szCs w:val="20"/>
        </w:rPr>
        <w:t>will</w:t>
      </w:r>
      <w:proofErr w:type="gramEnd"/>
      <w:r w:rsidRPr="009431F3">
        <w:rPr>
          <w:rFonts w:ascii="Arial" w:eastAsia="Times New Roman" w:hAnsi="Arial" w:cs="Arial"/>
          <w:color w:val="222222"/>
          <w:sz w:val="20"/>
          <w:szCs w:val="20"/>
        </w:rPr>
        <w:t xml:space="preserve"> be overseen by the Massachusetts Department of Transportation and funded entirely by the Armenian Heritage Foundation. The Foundation will have permanent responsibility for Heritage Park maintenance.</w:t>
      </w:r>
      <w:r w:rsidRPr="009431F3">
        <w:rPr>
          <w:rFonts w:ascii="Arial" w:eastAsia="Times New Roman" w:hAnsi="Arial" w:cs="Arial"/>
          <w:color w:val="222222"/>
          <w:sz w:val="20"/>
          <w:szCs w:val="20"/>
        </w:rPr>
        <w:br/>
      </w:r>
      <w:r w:rsidRPr="009431F3">
        <w:rPr>
          <w:rFonts w:ascii="Arial" w:eastAsia="Times New Roman" w:hAnsi="Arial" w:cs="Arial"/>
          <w:color w:val="222222"/>
          <w:sz w:val="20"/>
          <w:szCs w:val="20"/>
        </w:rPr>
        <w:br/>
        <w:t>"I am honored to join His Holiness Karekin II to celebrate what will be a beautiful addition to the Greenway as well as a testament to the heritage of Armenian-Americans and Massachusetts' larger immigrant history," said Governor Patrick.</w:t>
      </w:r>
      <w:r w:rsidRPr="009431F3">
        <w:rPr>
          <w:rFonts w:ascii="Arial" w:eastAsia="Times New Roman" w:hAnsi="Arial" w:cs="Arial"/>
          <w:color w:val="222222"/>
          <w:sz w:val="20"/>
          <w:szCs w:val="20"/>
        </w:rPr>
        <w:br/>
      </w:r>
      <w:r w:rsidRPr="009431F3">
        <w:rPr>
          <w:rFonts w:ascii="Arial" w:eastAsia="Times New Roman" w:hAnsi="Arial" w:cs="Arial"/>
          <w:color w:val="222222"/>
          <w:sz w:val="20"/>
          <w:szCs w:val="20"/>
        </w:rPr>
        <w:br/>
        <w:t xml:space="preserve">"This park celebrates the distinctive history of the City of Boston and the generations of immigrants who have made Boston the wonderfully diverse community it is today," said Mayor Thomas M. Menino. "It will add to the beauty and vitality of the Rose Kennedy Greenway for future generations of Boston residents </w:t>
      </w:r>
      <w:proofErr w:type="gramStart"/>
      <w:r w:rsidRPr="009431F3">
        <w:rPr>
          <w:rFonts w:ascii="Arial" w:eastAsia="Times New Roman" w:hAnsi="Arial" w:cs="Arial"/>
          <w:color w:val="222222"/>
          <w:sz w:val="20"/>
          <w:szCs w:val="20"/>
        </w:rPr>
        <w:t>and</w:t>
      </w:r>
      <w:proofErr w:type="gramEnd"/>
      <w:r w:rsidRPr="009431F3">
        <w:rPr>
          <w:rFonts w:ascii="Arial" w:eastAsia="Times New Roman" w:hAnsi="Arial" w:cs="Arial"/>
          <w:color w:val="222222"/>
          <w:sz w:val="20"/>
          <w:szCs w:val="20"/>
        </w:rPr>
        <w:t xml:space="preserve"> visitors to enjoy."</w:t>
      </w:r>
      <w:r w:rsidRPr="009431F3">
        <w:rPr>
          <w:rFonts w:ascii="Arial" w:eastAsia="Times New Roman" w:hAnsi="Arial" w:cs="Arial"/>
          <w:color w:val="222222"/>
          <w:sz w:val="20"/>
          <w:szCs w:val="20"/>
        </w:rPr>
        <w:br/>
      </w:r>
      <w:r w:rsidRPr="009431F3">
        <w:rPr>
          <w:rFonts w:ascii="Arial" w:eastAsia="Times New Roman" w:hAnsi="Arial" w:cs="Arial"/>
          <w:color w:val="222222"/>
          <w:sz w:val="20"/>
          <w:szCs w:val="20"/>
        </w:rPr>
        <w:br/>
        <w:t xml:space="preserve">The Park will consist of two prominent features: a metal, twelve-sided sculpture mounted in a reflecting pool on raised granite and a circular lawn panel 75 feet in diameter with a fountain at its center. The sculpture is in two pieces and will be reconfigured annually. </w:t>
      </w:r>
      <w:proofErr w:type="gramStart"/>
      <w:r w:rsidRPr="009431F3">
        <w:rPr>
          <w:rFonts w:ascii="Arial" w:eastAsia="Times New Roman" w:hAnsi="Arial" w:cs="Arial"/>
          <w:color w:val="222222"/>
          <w:sz w:val="20"/>
          <w:szCs w:val="20"/>
        </w:rPr>
        <w:t>The circular lawn panel is bordered by a granite walkway, seat-walls, and benches</w:t>
      </w:r>
      <w:proofErr w:type="gramEnd"/>
      <w:r w:rsidRPr="009431F3">
        <w:rPr>
          <w:rFonts w:ascii="Arial" w:eastAsia="Times New Roman" w:hAnsi="Arial" w:cs="Arial"/>
          <w:color w:val="222222"/>
          <w:sz w:val="20"/>
          <w:szCs w:val="20"/>
        </w:rPr>
        <w:t>. The park will also include shade and ornamental trees, shrubs, groundcovers, perennials, and bulbs intended to provide seasonal interest, shade, and a buffer for park users from the adjacent street traffic.</w:t>
      </w:r>
    </w:p>
    <w:p w:rsidR="00E060CC" w:rsidRPr="009431F3" w:rsidRDefault="00E060CC" w:rsidP="00E060CC">
      <w:pPr>
        <w:shd w:val="clear" w:color="auto" w:fill="FFFFFF"/>
        <w:spacing w:after="240" w:line="293" w:lineRule="atLeast"/>
        <w:rPr>
          <w:rFonts w:ascii="Arial" w:eastAsia="Times New Roman" w:hAnsi="Arial" w:cs="Arial"/>
          <w:color w:val="222222"/>
          <w:sz w:val="20"/>
          <w:szCs w:val="20"/>
        </w:rPr>
      </w:pPr>
      <w:r w:rsidRPr="009431F3">
        <w:rPr>
          <w:rFonts w:ascii="Arial" w:eastAsia="Times New Roman" w:hAnsi="Arial" w:cs="Arial"/>
          <w:color w:val="222222"/>
          <w:sz w:val="20"/>
          <w:szCs w:val="20"/>
        </w:rPr>
        <w:t>"We appreciate the collaboration of the Armenian Heritage Foundation and the North End community in their efforts to create additional beauty in the heart of the City," said Senator Anthony Petruccelli. "The Park will help provide a perpetual gathering place for visitors, residents and lecturers."</w:t>
      </w:r>
      <w:r w:rsidRPr="009431F3">
        <w:rPr>
          <w:rFonts w:ascii="Arial" w:eastAsia="Times New Roman" w:hAnsi="Arial" w:cs="Arial"/>
          <w:color w:val="222222"/>
          <w:sz w:val="20"/>
          <w:szCs w:val="20"/>
        </w:rPr>
        <w:br/>
      </w:r>
      <w:r w:rsidRPr="009431F3">
        <w:rPr>
          <w:rFonts w:ascii="Arial" w:eastAsia="Times New Roman" w:hAnsi="Arial" w:cs="Arial"/>
          <w:color w:val="222222"/>
          <w:sz w:val="20"/>
          <w:szCs w:val="20"/>
        </w:rPr>
        <w:br/>
        <w:t>"With today's groundbreaking the Commonwealth moves one step closer to fulfilling the promise of the Rose Kennedy Greenway as an active and vibrant part of the City," said Representative Aaron Michlewitz. "I welcome the Armenian community to the North End and look forward to a great relationship with them in the future."</w:t>
      </w:r>
      <w:r w:rsidRPr="009431F3">
        <w:rPr>
          <w:rFonts w:ascii="Arial" w:eastAsia="Times New Roman" w:hAnsi="Arial" w:cs="Arial"/>
          <w:color w:val="222222"/>
          <w:sz w:val="20"/>
          <w:szCs w:val="20"/>
        </w:rPr>
        <w:br/>
      </w:r>
      <w:r w:rsidRPr="009431F3">
        <w:rPr>
          <w:rFonts w:ascii="Arial" w:eastAsia="Times New Roman" w:hAnsi="Arial" w:cs="Arial"/>
          <w:color w:val="222222"/>
          <w:sz w:val="20"/>
          <w:szCs w:val="20"/>
        </w:rPr>
        <w:br/>
        <w:t>"This day has been 10 years in the making," said Representative Peter Koutoujian. "It is a proud day for the Armenian-American community and one we are eager to share with the people of the Commonwealth and the world."</w:t>
      </w:r>
      <w:r w:rsidRPr="009431F3">
        <w:rPr>
          <w:rFonts w:ascii="Arial" w:eastAsia="Times New Roman" w:hAnsi="Arial" w:cs="Arial"/>
          <w:color w:val="222222"/>
          <w:sz w:val="20"/>
          <w:szCs w:val="20"/>
        </w:rPr>
        <w:br/>
      </w:r>
      <w:r w:rsidRPr="009431F3">
        <w:rPr>
          <w:rFonts w:ascii="Arial" w:eastAsia="Times New Roman" w:hAnsi="Arial" w:cs="Arial"/>
          <w:color w:val="222222"/>
          <w:sz w:val="20"/>
          <w:szCs w:val="20"/>
        </w:rPr>
        <w:br/>
        <w:t>"We can all be very grateful to the Armenian-American community of Massachusetts for this tremendously meaningful addition to the Greenway. It will be an inclusive space for residents and visitors to commemorate the Armenian Genocide and all other genocides, and to celebrate the immigrant experience and its contribution to our Commonwealth," said Representative Jonathan Hecht.</w:t>
      </w:r>
      <w:r w:rsidRPr="009431F3">
        <w:rPr>
          <w:rFonts w:ascii="Arial" w:eastAsia="Times New Roman" w:hAnsi="Arial" w:cs="Arial"/>
          <w:color w:val="222222"/>
          <w:sz w:val="20"/>
          <w:szCs w:val="20"/>
        </w:rPr>
        <w:br/>
      </w:r>
      <w:r w:rsidRPr="009431F3">
        <w:rPr>
          <w:rFonts w:ascii="Arial" w:eastAsia="Times New Roman" w:hAnsi="Arial" w:cs="Arial"/>
          <w:color w:val="222222"/>
          <w:sz w:val="20"/>
          <w:szCs w:val="20"/>
        </w:rPr>
        <w:br/>
        <w:t xml:space="preserve">Park construction </w:t>
      </w:r>
      <w:proofErr w:type="gramStart"/>
      <w:r w:rsidRPr="009431F3">
        <w:rPr>
          <w:rFonts w:ascii="Arial" w:eastAsia="Times New Roman" w:hAnsi="Arial" w:cs="Arial"/>
          <w:color w:val="222222"/>
          <w:sz w:val="20"/>
          <w:szCs w:val="20"/>
        </w:rPr>
        <w:t>is expected to be completed</w:t>
      </w:r>
      <w:proofErr w:type="gramEnd"/>
      <w:r w:rsidRPr="009431F3">
        <w:rPr>
          <w:rFonts w:ascii="Arial" w:eastAsia="Times New Roman" w:hAnsi="Arial" w:cs="Arial"/>
          <w:color w:val="222222"/>
          <w:sz w:val="20"/>
          <w:szCs w:val="20"/>
        </w:rPr>
        <w:t xml:space="preserve"> within 12 months.</w:t>
      </w:r>
    </w:p>
    <w:p w:rsidR="00CC4427" w:rsidRDefault="00E060CC"/>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E060CC"/>
    <w:rsid w:val="00E060CC"/>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60CC"/>
    <w:pPr>
      <w:spacing w:after="200" w:line="276" w:lineRule="auto"/>
    </w:pPr>
    <w:rPr>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image" Target="media/image1.jpeg"/><Relationship Id="rId5" Type="http://schemas.openxmlformats.org/officeDocument/2006/relationships/hyperlink" Target="http://www.flickr.com/photos/massgovernor/sets/72157624919269348/with/4975274226/" TargetMode="Externa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499</Words>
  <Characters>2847</Characters>
  <Application>Microsoft Macintosh Word</Application>
  <DocSecurity>0</DocSecurity>
  <Lines>23</Lines>
  <Paragraphs>5</Paragraphs>
  <ScaleCrop>false</ScaleCrop>
  <Company>American Polyfilm, Inc.</Company>
  <LinksUpToDate>false</LinksUpToDate>
  <CharactersWithSpaces>3496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2013-09-13T17:46:00Z</dcterms:created>
  <dcterms:modified xsi:type="dcterms:W3CDTF">2013-09-13T17:47:00Z</dcterms:modified>
</cp:coreProperties>
</file>