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A81169" w14:textId="77777777" w:rsidR="00155578" w:rsidRDefault="00155578" w:rsidP="00155578">
      <w:pPr>
        <w:jc w:val="center"/>
        <w:rPr>
          <w:sz w:val="32"/>
          <w:szCs w:val="32"/>
        </w:rPr>
      </w:pPr>
      <w:r>
        <w:rPr>
          <w:sz w:val="32"/>
          <w:szCs w:val="32"/>
        </w:rPr>
        <w:t>Municipal Partnership</w:t>
      </w:r>
    </w:p>
    <w:p w14:paraId="0FB08CD0" w14:textId="77777777" w:rsidR="00155578" w:rsidRDefault="00155578" w:rsidP="00155578">
      <w:pPr>
        <w:rPr>
          <w:sz w:val="32"/>
          <w:szCs w:val="32"/>
        </w:rPr>
      </w:pPr>
    </w:p>
    <w:p w14:paraId="0316CCBA" w14:textId="77777777" w:rsidR="00155578" w:rsidRDefault="00155578" w:rsidP="00155578">
      <w:r>
        <w:rPr>
          <w:b/>
          <w:i/>
        </w:rPr>
        <w:t>Timeline</w:t>
      </w:r>
    </w:p>
    <w:p w14:paraId="506913DA" w14:textId="1F20B07F" w:rsidR="005A5FEA" w:rsidRPr="005A5FEA" w:rsidRDefault="005A5FEA" w:rsidP="002B6175">
      <w:pPr>
        <w:pStyle w:val="ListParagraph"/>
        <w:numPr>
          <w:ilvl w:val="0"/>
          <w:numId w:val="1"/>
        </w:numPr>
      </w:pPr>
      <w:r>
        <w:rPr>
          <w:u w:val="single"/>
        </w:rPr>
        <w:t>February 15, 2007:</w:t>
      </w:r>
      <w:r>
        <w:t xml:space="preserve"> Governor Patrick issues Executive Order No. 480 “Strengthening the Level of Partnership and Collaboration Between State Government and Cities and Towns” establishing the Municipal Affairs Coordinating Cabinet, which coordinates the ways in which state government can provide additional services and assistance to cities and towns (A-2, B-</w:t>
      </w:r>
      <w:r w:rsidR="004E4699">
        <w:t>.</w:t>
      </w:r>
    </w:p>
    <w:p w14:paraId="493D79B7" w14:textId="3B878757" w:rsidR="001118FE" w:rsidRDefault="002D3A78" w:rsidP="002B6175">
      <w:pPr>
        <w:pStyle w:val="ListParagraph"/>
        <w:numPr>
          <w:ilvl w:val="0"/>
          <w:numId w:val="1"/>
        </w:numPr>
      </w:pPr>
      <w:r>
        <w:rPr>
          <w:u w:val="single"/>
        </w:rPr>
        <w:t>July 25, 2007:</w:t>
      </w:r>
      <w:r>
        <w:t xml:space="preserve"> Governor Patrick signs “An Act to Reduce the Reliance on Property Taxes Through Municipal Health Care” and “An Act to Reduce the Stress on Local Property Taxes Through Enhanced Pension Fund Investment” into law. </w:t>
      </w:r>
      <w:proofErr w:type="gramStart"/>
      <w:r w:rsidR="004E4699">
        <w:t>These laws give municipalities the option to join Massachusetts’ Group Insurance Commission (GIC) and identifies</w:t>
      </w:r>
      <w:proofErr w:type="gramEnd"/>
      <w:r w:rsidR="001118FE">
        <w:t xml:space="preserve"> and requires the state’s lowest-performing pension systems to invest with the state Pension Reserve Investment Trust (PRIT), respectively (A-13, B-, B-</w:t>
      </w:r>
      <w:r w:rsidR="004E4699">
        <w:t>.</w:t>
      </w:r>
    </w:p>
    <w:p w14:paraId="1CB8A1C9" w14:textId="34AD84B2" w:rsidR="00155578" w:rsidRDefault="004E4699" w:rsidP="002B6175">
      <w:pPr>
        <w:pStyle w:val="ListParagraph"/>
        <w:numPr>
          <w:ilvl w:val="0"/>
          <w:numId w:val="1"/>
        </w:numPr>
      </w:pPr>
      <w:r>
        <w:rPr>
          <w:u w:val="single"/>
        </w:rPr>
        <w:t>September 26, 2007:</w:t>
      </w:r>
      <w:r>
        <w:t xml:space="preserve"> Governor Patrick announces that Lieutenant Governor Murray will lead the first Municipal Cabinet listening tour across the Commonwealth (A-15).</w:t>
      </w:r>
    </w:p>
    <w:p w14:paraId="2F266522" w14:textId="43FDA327" w:rsidR="003357E4" w:rsidRPr="003357E4" w:rsidRDefault="003357E4" w:rsidP="002B6175">
      <w:pPr>
        <w:pStyle w:val="ListParagraph"/>
        <w:numPr>
          <w:ilvl w:val="0"/>
          <w:numId w:val="1"/>
        </w:numPr>
      </w:pPr>
      <w:r>
        <w:rPr>
          <w:u w:val="single"/>
        </w:rPr>
        <w:t>July 31, 2008:</w:t>
      </w:r>
      <w:r>
        <w:t xml:space="preserve"> Governor Patrick signs “An Act Establishing a State 911 Department, Single 911 Surcharge and an Enhanced 911 Fund” creating the State 911 Department</w:t>
      </w:r>
      <w:r w:rsidR="00D146F9">
        <w:t>, improving the Commonwealth’s ability to administer the statewide enhanced 9-1-1 system (B-.</w:t>
      </w:r>
    </w:p>
    <w:p w14:paraId="4B41C19D" w14:textId="6E7C3C68" w:rsidR="00172E81" w:rsidRDefault="002153A7" w:rsidP="002B6175">
      <w:pPr>
        <w:pStyle w:val="ListParagraph"/>
        <w:numPr>
          <w:ilvl w:val="0"/>
          <w:numId w:val="1"/>
        </w:numPr>
      </w:pPr>
      <w:r>
        <w:rPr>
          <w:u w:val="single"/>
        </w:rPr>
        <w:t>August 6, 2009:</w:t>
      </w:r>
      <w:r>
        <w:t xml:space="preserve"> Governor Patrick signs “An Act Establishing a Regio</w:t>
      </w:r>
      <w:r w:rsidR="003357E4">
        <w:t>nalization Advisory Commission” creating the Regionalization Advisory Commission whose mission is to identify best practices, challenges, and recommendations for regionalization of a range of local services (B-.</w:t>
      </w:r>
    </w:p>
    <w:p w14:paraId="37C07CB0" w14:textId="5BD6D614" w:rsidR="003357E4" w:rsidRDefault="00D146F9" w:rsidP="002B6175">
      <w:pPr>
        <w:pStyle w:val="ListParagraph"/>
        <w:numPr>
          <w:ilvl w:val="0"/>
          <w:numId w:val="1"/>
        </w:numPr>
      </w:pPr>
      <w:r>
        <w:rPr>
          <w:u w:val="single"/>
        </w:rPr>
        <w:t>September 3, 2009:</w:t>
      </w:r>
      <w:r>
        <w:t xml:space="preserve"> Governor Patrick announces that Lieutenant Governor Murray has awarded $7.96 million to communities developing public </w:t>
      </w:r>
      <w:r w:rsidR="004F7FB9">
        <w:t>safet</w:t>
      </w:r>
      <w:r w:rsidR="00ED0DBA">
        <w:t>y answering points (PSAPS) (A-30</w:t>
      </w:r>
      <w:r w:rsidR="004F7FB9">
        <w:t>).</w:t>
      </w:r>
    </w:p>
    <w:p w14:paraId="2AA832AE" w14:textId="0B9E04C4" w:rsidR="004F7FB9" w:rsidRDefault="004F7FB9" w:rsidP="002B6175">
      <w:pPr>
        <w:pStyle w:val="ListParagraph"/>
        <w:numPr>
          <w:ilvl w:val="0"/>
          <w:numId w:val="1"/>
        </w:numPr>
      </w:pPr>
      <w:r>
        <w:rPr>
          <w:u w:val="single"/>
        </w:rPr>
        <w:t>July 27, 2010:</w:t>
      </w:r>
      <w:r>
        <w:t xml:space="preserve"> Governor Patrick signs “An Act Relative to Municipal Relief” </w:t>
      </w:r>
      <w:r w:rsidR="003B77B0">
        <w:t>enacting many urgently needed provisions to modernize outdated state laws, helping cities and towns save money and increase efficiency (B-.</w:t>
      </w:r>
    </w:p>
    <w:p w14:paraId="0E316F21" w14:textId="1622B509" w:rsidR="00250FC5" w:rsidRPr="00250FC5" w:rsidRDefault="00250FC5" w:rsidP="002B6175">
      <w:pPr>
        <w:pStyle w:val="ListParagraph"/>
        <w:numPr>
          <w:ilvl w:val="0"/>
          <w:numId w:val="1"/>
        </w:numPr>
      </w:pPr>
      <w:r>
        <w:rPr>
          <w:u w:val="single"/>
        </w:rPr>
        <w:t>May 10, 2011:</w:t>
      </w:r>
      <w:r>
        <w:t xml:space="preserve"> Governor Patrick signs Executive Order No. 533 “Enhancing the Efficiency and Effectiveness of Executive Department Procurements and Establishing a Municipal Procurement Program” establishing, among other things, the Municipal Procurement Program (B-.</w:t>
      </w:r>
    </w:p>
    <w:p w14:paraId="6C080B15" w14:textId="2E1EBCAD" w:rsidR="003B77B0" w:rsidRDefault="00F25B00" w:rsidP="002B6175">
      <w:pPr>
        <w:pStyle w:val="ListParagraph"/>
        <w:numPr>
          <w:ilvl w:val="0"/>
          <w:numId w:val="1"/>
        </w:numPr>
      </w:pPr>
      <w:r>
        <w:rPr>
          <w:u w:val="single"/>
        </w:rPr>
        <w:t>July 12, 2011:</w:t>
      </w:r>
      <w:r>
        <w:t xml:space="preserve"> Governor Patrick signs “An Act Relative to Municipal Health Insurance” providing significant and immediate savings to cities and towns, while preserving a meaningful role for orga</w:t>
      </w:r>
      <w:r w:rsidR="00ED0DBA">
        <w:t>nized labor in the process (A-56</w:t>
      </w:r>
      <w:r>
        <w:t>, B-</w:t>
      </w:r>
    </w:p>
    <w:p w14:paraId="34419DD4" w14:textId="0BF27D72" w:rsidR="00750A4C" w:rsidRPr="00750A4C" w:rsidRDefault="00750A4C" w:rsidP="002B6175">
      <w:pPr>
        <w:pStyle w:val="ListParagraph"/>
        <w:numPr>
          <w:ilvl w:val="0"/>
          <w:numId w:val="1"/>
        </w:numPr>
      </w:pPr>
      <w:r>
        <w:rPr>
          <w:u w:val="single"/>
        </w:rPr>
        <w:t>September 14, 2011:</w:t>
      </w:r>
      <w:r>
        <w:t xml:space="preserve"> Governor Patrick signs Executive Order No. 537 “Strengthening the Level of Partnership and Collaboration Between State Government and Cities and Towns,” revoking and superseding Executive Order No. 480 and expanding the purview of the Municipal Affairs Coordinating Cabinet (B-.</w:t>
      </w:r>
    </w:p>
    <w:p w14:paraId="2CE90DC0" w14:textId="63F0A2B8" w:rsidR="00ED53C2" w:rsidRDefault="00ED53C2" w:rsidP="002B6175">
      <w:pPr>
        <w:pStyle w:val="ListParagraph"/>
        <w:numPr>
          <w:ilvl w:val="0"/>
          <w:numId w:val="1"/>
        </w:numPr>
      </w:pPr>
      <w:r>
        <w:rPr>
          <w:u w:val="single"/>
        </w:rPr>
        <w:lastRenderedPageBreak/>
        <w:t>November 18, 2011:</w:t>
      </w:r>
      <w:r>
        <w:t xml:space="preserve"> Governor Patrick signs “An Act Providing For Pension Reform and Benefit Modernization” saving cities and towns an estimated $2 bill</w:t>
      </w:r>
      <w:r w:rsidR="00ED0DBA">
        <w:t>ion over the next 30 years (A-63</w:t>
      </w:r>
      <w:r>
        <w:t>, B-.</w:t>
      </w:r>
    </w:p>
    <w:p w14:paraId="4DFC8937" w14:textId="55CEE06A" w:rsidR="005B23C1" w:rsidRPr="005B23C1" w:rsidRDefault="005B23C1" w:rsidP="002B6175">
      <w:pPr>
        <w:pStyle w:val="ListParagraph"/>
        <w:numPr>
          <w:ilvl w:val="0"/>
          <w:numId w:val="1"/>
        </w:numPr>
      </w:pPr>
      <w:r>
        <w:rPr>
          <w:u w:val="single"/>
        </w:rPr>
        <w:t>February 14, 2012:</w:t>
      </w:r>
      <w:r>
        <w:t xml:space="preserve"> Governor Patrick signs Executive Order No. 540 “Improving the Performance of State Government by Implementing a Comprehensive Strategic Planning and Performance Management Framewo</w:t>
      </w:r>
      <w:r w:rsidR="00B837C9">
        <w:t>rk in the Executive Departments</w:t>
      </w:r>
      <w:r>
        <w:t>”</w:t>
      </w:r>
      <w:r w:rsidR="00B837C9">
        <w:t xml:space="preserve"> </w:t>
      </w:r>
      <w:r w:rsidR="00D7485F">
        <w:t>requiring each executive office to create an Office of Performance Management (B-.</w:t>
      </w:r>
    </w:p>
    <w:p w14:paraId="545C69F9" w14:textId="7B91BDC1" w:rsidR="00ED53C2" w:rsidRDefault="00361E72" w:rsidP="002B6175">
      <w:pPr>
        <w:pStyle w:val="ListParagraph"/>
        <w:numPr>
          <w:ilvl w:val="0"/>
          <w:numId w:val="1"/>
        </w:numPr>
      </w:pPr>
      <w:r>
        <w:rPr>
          <w:u w:val="single"/>
        </w:rPr>
        <w:t>March 16, 2012:</w:t>
      </w:r>
      <w:r w:rsidR="00624699">
        <w:t xml:space="preserve"> Lieutenant Governor Murray announces the 28 </w:t>
      </w:r>
      <w:r w:rsidR="00704321">
        <w:t xml:space="preserve">recipients of the inaugural </w:t>
      </w:r>
      <w:r w:rsidR="00624699">
        <w:t>$4 million C</w:t>
      </w:r>
      <w:r w:rsidR="00206A2D">
        <w:t>ommunity Innovation Challenge (C</w:t>
      </w:r>
      <w:r w:rsidR="00624699">
        <w:t>IC) grant program</w:t>
      </w:r>
      <w:r w:rsidR="00704321">
        <w:t xml:space="preserve"> awards, totaling $4 million and spanning</w:t>
      </w:r>
      <w:r w:rsidR="00EC30C3">
        <w:t xml:space="preserve"> 138 communities across the Commonwealth</w:t>
      </w:r>
      <w:r w:rsidR="00ED0DBA">
        <w:t xml:space="preserve"> (A-67</w:t>
      </w:r>
      <w:r w:rsidR="00624699">
        <w:t>).</w:t>
      </w:r>
    </w:p>
    <w:p w14:paraId="1976F526" w14:textId="75B18BDE" w:rsidR="00B0782B" w:rsidRDefault="00444983" w:rsidP="002B6175">
      <w:pPr>
        <w:pStyle w:val="ListParagraph"/>
        <w:numPr>
          <w:ilvl w:val="0"/>
          <w:numId w:val="1"/>
        </w:numPr>
      </w:pPr>
      <w:r>
        <w:rPr>
          <w:u w:val="single"/>
        </w:rPr>
        <w:t>January 9, 2013:</w:t>
      </w:r>
      <w:r>
        <w:t xml:space="preserve"> Governor Patrick files “An Act Relative to Municipal Unemployment Insurance” with the Massachusetts’ Legislature following the release of the Municipal Unemployment </w:t>
      </w:r>
      <w:r w:rsidR="00ED0DBA">
        <w:t>Insurance Task Force Report (A-91</w:t>
      </w:r>
      <w:r>
        <w:t>, bill as filed B-, report B-.</w:t>
      </w:r>
    </w:p>
    <w:p w14:paraId="74CF08E8" w14:textId="081C8AE9" w:rsidR="00444983" w:rsidRDefault="00206A2D" w:rsidP="002B6175">
      <w:pPr>
        <w:pStyle w:val="ListParagraph"/>
        <w:numPr>
          <w:ilvl w:val="0"/>
          <w:numId w:val="1"/>
        </w:numPr>
      </w:pPr>
      <w:r>
        <w:rPr>
          <w:u w:val="single"/>
        </w:rPr>
        <w:t>February 12, 2013:</w:t>
      </w:r>
      <w:r>
        <w:t xml:space="preserve"> Lieutenant Governor Murray announces 27 recipients of the second round of Community Innovation Challenge (CIC) grant program</w:t>
      </w:r>
      <w:r w:rsidR="00704321">
        <w:t xml:space="preserve"> awards</w:t>
      </w:r>
      <w:r>
        <w:t xml:space="preserve">, totaling $2.25 </w:t>
      </w:r>
      <w:r w:rsidR="00704321">
        <w:t xml:space="preserve">million </w:t>
      </w:r>
      <w:r>
        <w:t xml:space="preserve">and spanning 162 cities and towns </w:t>
      </w:r>
      <w:r w:rsidR="00EC30C3">
        <w:t xml:space="preserve">across the Commonwealth </w:t>
      </w:r>
      <w:r w:rsidR="00ED0DBA">
        <w:t>(A-106</w:t>
      </w:r>
      <w:r>
        <w:t>).</w:t>
      </w:r>
    </w:p>
    <w:p w14:paraId="722367EC" w14:textId="7535BEBF" w:rsidR="006A1B28" w:rsidRDefault="00F93B37" w:rsidP="00155578">
      <w:pPr>
        <w:pStyle w:val="ListParagraph"/>
        <w:numPr>
          <w:ilvl w:val="0"/>
          <w:numId w:val="1"/>
        </w:numPr>
      </w:pPr>
      <w:r>
        <w:rPr>
          <w:u w:val="single"/>
        </w:rPr>
        <w:t>December 12, 2013:</w:t>
      </w:r>
      <w:r>
        <w:t xml:space="preserve"> The Patrick Administration announces over $79 million for 33 </w:t>
      </w:r>
      <w:proofErr w:type="spellStart"/>
      <w:r>
        <w:t>MassWorks</w:t>
      </w:r>
      <w:proofErr w:type="spellEnd"/>
      <w:r>
        <w:t xml:space="preserve"> Infrastructure Program grants to support development th</w:t>
      </w:r>
      <w:r w:rsidR="00ED0DBA">
        <w:t>roughout the Commonwealth (A-122</w:t>
      </w:r>
      <w:r>
        <w:t>).</w:t>
      </w:r>
    </w:p>
    <w:p w14:paraId="4698D84C" w14:textId="7FC86046" w:rsidR="00DA1957" w:rsidRDefault="00172E81" w:rsidP="00172E81">
      <w:pPr>
        <w:tabs>
          <w:tab w:val="left" w:pos="1880"/>
        </w:tabs>
      </w:pPr>
      <w:r>
        <w:tab/>
      </w:r>
    </w:p>
    <w:p w14:paraId="5356B9A7" w14:textId="77777777" w:rsidR="006A1B28" w:rsidRDefault="006A1B28" w:rsidP="00155578">
      <w:pPr>
        <w:rPr>
          <w:b/>
        </w:rPr>
      </w:pPr>
      <w:r>
        <w:rPr>
          <w:b/>
          <w:i/>
        </w:rPr>
        <w:t>Results</w:t>
      </w:r>
    </w:p>
    <w:p w14:paraId="411D0B51" w14:textId="77777777" w:rsidR="006A1B28" w:rsidRDefault="006A1B28" w:rsidP="00155578">
      <w:pPr>
        <w:rPr>
          <w:i/>
          <w:u w:val="single"/>
        </w:rPr>
      </w:pPr>
    </w:p>
    <w:p w14:paraId="1247FF7D" w14:textId="76C238E3" w:rsidR="006A1B28" w:rsidRPr="00EA1786" w:rsidRDefault="00CE301A" w:rsidP="00155578">
      <w:pPr>
        <w:rPr>
          <w:u w:val="single"/>
        </w:rPr>
      </w:pPr>
      <w:r w:rsidRPr="005D10ED">
        <w:rPr>
          <w:i/>
          <w:u w:val="single"/>
        </w:rPr>
        <w:t>An Act to Reduce the Reliance on Property Taxes Through Municipal Health Care (2007, B-</w:t>
      </w:r>
      <w:r w:rsidR="0024771E">
        <w:rPr>
          <w:i/>
          <w:u w:val="single"/>
        </w:rPr>
        <w:t>411)</w:t>
      </w:r>
      <w:r w:rsidR="00EA1786" w:rsidRPr="00EA1786">
        <w:rPr>
          <w:rStyle w:val="FootnoteReference"/>
        </w:rPr>
        <w:footnoteReference w:id="1"/>
      </w:r>
    </w:p>
    <w:p w14:paraId="6CD6E49A" w14:textId="6FD3E861" w:rsidR="00C3125B" w:rsidRDefault="00C3125B" w:rsidP="00C3125B">
      <w:pPr>
        <w:pStyle w:val="ListParagraph"/>
        <w:numPr>
          <w:ilvl w:val="0"/>
          <w:numId w:val="2"/>
        </w:numPr>
      </w:pPr>
      <w:r>
        <w:t>Lowers health care costs for municipalities by giving them the option to join the Commonwealth’s Group Insurance Commission.</w:t>
      </w:r>
    </w:p>
    <w:p w14:paraId="4F4BD06A" w14:textId="3D8E3369" w:rsidR="00C3125B" w:rsidRDefault="00AA1EEF" w:rsidP="00C3125B">
      <w:pPr>
        <w:pStyle w:val="ListParagraph"/>
        <w:numPr>
          <w:ilvl w:val="0"/>
          <w:numId w:val="2"/>
        </w:numPr>
      </w:pPr>
      <w:r>
        <w:t xml:space="preserve">Calls for the appointment of four additional members to the Commission to reflect a broader constituency, including a representative of management and of labor. </w:t>
      </w:r>
    </w:p>
    <w:p w14:paraId="10252B01" w14:textId="77777777" w:rsidR="00AA1EEF" w:rsidRDefault="00AA1EEF" w:rsidP="00AA1EEF">
      <w:pPr>
        <w:pStyle w:val="ListParagraph"/>
        <w:numPr>
          <w:ilvl w:val="1"/>
          <w:numId w:val="2"/>
        </w:numPr>
      </w:pPr>
      <w:r>
        <w:t xml:space="preserve">Another two municipal members will be appointed after 45,000 municipal subscribers are added to the GIC. </w:t>
      </w:r>
    </w:p>
    <w:p w14:paraId="016C949E" w14:textId="03633B68" w:rsidR="00AA1EEF" w:rsidRPr="00C3125B" w:rsidRDefault="00AA1EEF" w:rsidP="00AA1EEF">
      <w:pPr>
        <w:pStyle w:val="ListParagraph"/>
        <w:numPr>
          <w:ilvl w:val="0"/>
          <w:numId w:val="2"/>
        </w:numPr>
      </w:pPr>
      <w:r>
        <w:t xml:space="preserve">Also includes a $1 million appropriation to cover additional GIC costs. </w:t>
      </w:r>
    </w:p>
    <w:p w14:paraId="518B8E5D" w14:textId="77777777" w:rsidR="00CE301A" w:rsidRDefault="00CE301A" w:rsidP="00155578"/>
    <w:p w14:paraId="71E174E7" w14:textId="140D4BD9" w:rsidR="00CE301A" w:rsidRDefault="00CE301A" w:rsidP="00155578">
      <w:pPr>
        <w:rPr>
          <w:i/>
          <w:u w:val="single"/>
        </w:rPr>
      </w:pPr>
      <w:r w:rsidRPr="00C3125B">
        <w:rPr>
          <w:i/>
          <w:u w:val="single"/>
        </w:rPr>
        <w:t>An Act to Reduce the Stress on Local Property Taxes Through Enhanced Pension Fund Investment (2007, B-</w:t>
      </w:r>
      <w:r w:rsidR="0024771E">
        <w:rPr>
          <w:i/>
          <w:u w:val="single"/>
        </w:rPr>
        <w:t>421)</w:t>
      </w:r>
      <w:r w:rsidR="00EA1786" w:rsidRPr="00EA1786">
        <w:rPr>
          <w:rStyle w:val="FootnoteReference"/>
        </w:rPr>
        <w:footnoteReference w:id="2"/>
      </w:r>
    </w:p>
    <w:p w14:paraId="20AC11FB" w14:textId="77777777" w:rsidR="00EA1786" w:rsidRPr="00EB41EB" w:rsidRDefault="00EA1786" w:rsidP="00EA1786">
      <w:pPr>
        <w:pStyle w:val="ListParagraph"/>
        <w:numPr>
          <w:ilvl w:val="0"/>
          <w:numId w:val="3"/>
        </w:numPr>
      </w:pPr>
      <w:r>
        <w:t>Identifies and requires the state’s lowest-performing pension systems to invest with the state Pension Reserve Investment Trust (PRIT). The criteria are based on the funding level and the average rate of return, as compared to PRIT, over the last 10 years.</w:t>
      </w:r>
    </w:p>
    <w:p w14:paraId="23108433" w14:textId="77777777" w:rsidR="00EA1786" w:rsidRPr="00EA1786" w:rsidRDefault="00EA1786" w:rsidP="00155578"/>
    <w:p w14:paraId="70D12E50" w14:textId="77777777" w:rsidR="00CE301A" w:rsidRDefault="00CE301A" w:rsidP="00155578"/>
    <w:p w14:paraId="23EAABD9" w14:textId="5D238AF0" w:rsidR="00CE301A" w:rsidRDefault="00CE301A" w:rsidP="00155578">
      <w:pPr>
        <w:rPr>
          <w:i/>
          <w:u w:val="single"/>
        </w:rPr>
      </w:pPr>
      <w:r w:rsidRPr="00EA1786">
        <w:rPr>
          <w:i/>
          <w:u w:val="single"/>
        </w:rPr>
        <w:t>An Act Establishing a State 911 Department, Single 911 Surcharge and an Enhanced 911 Fund (2008, B-</w:t>
      </w:r>
      <w:r w:rsidR="0024771E">
        <w:rPr>
          <w:i/>
          <w:u w:val="single"/>
        </w:rPr>
        <w:t>385)</w:t>
      </w:r>
      <w:r w:rsidR="00EA1786" w:rsidRPr="00EA1786">
        <w:rPr>
          <w:rStyle w:val="FootnoteReference"/>
        </w:rPr>
        <w:footnoteReference w:id="3"/>
      </w:r>
    </w:p>
    <w:p w14:paraId="324F1FBA" w14:textId="655AA9A1" w:rsidR="00CE301A" w:rsidRPr="00547178" w:rsidRDefault="001659E9" w:rsidP="001659E9">
      <w:pPr>
        <w:pStyle w:val="ListParagraph"/>
        <w:numPr>
          <w:ilvl w:val="0"/>
          <w:numId w:val="3"/>
        </w:numPr>
        <w:rPr>
          <w:color w:val="1A1A1A"/>
          <w:lang w:eastAsia="ja-JP"/>
        </w:rPr>
      </w:pPr>
      <w:r w:rsidRPr="00547178">
        <w:rPr>
          <w:color w:val="1A1A1A"/>
          <w:lang w:eastAsia="ja-JP"/>
        </w:rPr>
        <w:t xml:space="preserve">Creates the State 9-1-1 Department within Executive Office of Public Safety and Security (EOPSS) that has the authority to direct </w:t>
      </w:r>
      <w:proofErr w:type="gramStart"/>
      <w:r w:rsidRPr="00547178">
        <w:rPr>
          <w:color w:val="1A1A1A"/>
          <w:lang w:eastAsia="ja-JP"/>
        </w:rPr>
        <w:t>day to day</w:t>
      </w:r>
      <w:proofErr w:type="gramEnd"/>
      <w:r w:rsidRPr="00547178">
        <w:rPr>
          <w:color w:val="1A1A1A"/>
          <w:lang w:eastAsia="ja-JP"/>
        </w:rPr>
        <w:t xml:space="preserve"> administration of the statewide enhanced 9-1-1 system and has its own in</w:t>
      </w:r>
      <w:r w:rsidR="00547178">
        <w:rPr>
          <w:color w:val="1A1A1A"/>
          <w:lang w:eastAsia="ja-JP"/>
        </w:rPr>
        <w:t>dependent budgetary authority. Also t</w:t>
      </w:r>
      <w:r w:rsidRPr="00547178">
        <w:rPr>
          <w:color w:val="1A1A1A"/>
          <w:lang w:eastAsia="ja-JP"/>
        </w:rPr>
        <w:t>ransfers the Statewide Emergency Telecommunications Board (SETB) staff to the Department.</w:t>
      </w:r>
    </w:p>
    <w:p w14:paraId="54B172F3" w14:textId="127D5E51" w:rsidR="001659E9" w:rsidRPr="00547178" w:rsidRDefault="001659E9" w:rsidP="001659E9">
      <w:pPr>
        <w:pStyle w:val="ListParagraph"/>
        <w:numPr>
          <w:ilvl w:val="0"/>
          <w:numId w:val="3"/>
        </w:numPr>
        <w:rPr>
          <w:color w:val="1A1A1A"/>
          <w:lang w:eastAsia="ja-JP"/>
        </w:rPr>
      </w:pPr>
      <w:r w:rsidRPr="00547178">
        <w:rPr>
          <w:color w:val="1A1A1A"/>
          <w:lang w:eastAsia="ja-JP"/>
        </w:rPr>
        <w:t>C</w:t>
      </w:r>
      <w:r w:rsidR="00547178">
        <w:rPr>
          <w:color w:val="1A1A1A"/>
          <w:lang w:eastAsia="ja-JP"/>
        </w:rPr>
        <w:t>hanges the 21-member SETB to a</w:t>
      </w:r>
      <w:r w:rsidRPr="00547178">
        <w:rPr>
          <w:color w:val="1A1A1A"/>
          <w:lang w:eastAsia="ja-JP"/>
        </w:rPr>
        <w:t xml:space="preserve"> 19-member State 9-1-1 Commission that provides strategic oversight and guidance to the State 911 Department, advises the Department relative to its annual budget, and has approval authority over the distribution of grants, major contract issues, and the establishment of regulations and standards.</w:t>
      </w:r>
    </w:p>
    <w:p w14:paraId="7A96BFB1" w14:textId="62688F7D" w:rsidR="001659E9" w:rsidRPr="00547178" w:rsidRDefault="001659E9" w:rsidP="001659E9">
      <w:pPr>
        <w:pStyle w:val="ListParagraph"/>
        <w:numPr>
          <w:ilvl w:val="0"/>
          <w:numId w:val="3"/>
        </w:numPr>
        <w:rPr>
          <w:color w:val="1A1A1A"/>
          <w:lang w:eastAsia="ja-JP"/>
        </w:rPr>
      </w:pPr>
      <w:r w:rsidRPr="00547178">
        <w:rPr>
          <w:color w:val="1A1A1A"/>
          <w:lang w:eastAsia="ja-JP"/>
        </w:rPr>
        <w:t>Requires the formation of a State 9-1-1 Policy Advisory Committee to advise the Commission and Department on system and network issues.</w:t>
      </w:r>
    </w:p>
    <w:p w14:paraId="6055974F" w14:textId="697576EF" w:rsidR="001659E9" w:rsidRPr="00547178" w:rsidRDefault="001659E9" w:rsidP="001659E9">
      <w:pPr>
        <w:pStyle w:val="ListParagraph"/>
        <w:numPr>
          <w:ilvl w:val="0"/>
          <w:numId w:val="3"/>
        </w:numPr>
        <w:rPr>
          <w:color w:val="1A1A1A"/>
          <w:lang w:eastAsia="ja-JP"/>
        </w:rPr>
      </w:pPr>
      <w:r w:rsidRPr="00547178">
        <w:rPr>
          <w:color w:val="1A1A1A"/>
          <w:lang w:eastAsia="ja-JP"/>
        </w:rPr>
        <w:t xml:space="preserve">Changes the past </w:t>
      </w:r>
      <w:r w:rsidR="00547178">
        <w:rPr>
          <w:color w:val="1A1A1A"/>
          <w:lang w:eastAsia="ja-JP"/>
        </w:rPr>
        <w:t xml:space="preserve">scheme of separate </w:t>
      </w:r>
      <w:proofErr w:type="spellStart"/>
      <w:r w:rsidR="00547178">
        <w:rPr>
          <w:color w:val="1A1A1A"/>
          <w:lang w:eastAsia="ja-JP"/>
        </w:rPr>
        <w:t>wireline</w:t>
      </w:r>
      <w:proofErr w:type="spellEnd"/>
      <w:r w:rsidR="00547178">
        <w:rPr>
          <w:color w:val="1A1A1A"/>
          <w:lang w:eastAsia="ja-JP"/>
        </w:rPr>
        <w:t>/</w:t>
      </w:r>
      <w:r w:rsidRPr="00547178">
        <w:rPr>
          <w:color w:val="1A1A1A"/>
          <w:lang w:eastAsia="ja-JP"/>
        </w:rPr>
        <w:t>wireless enhanced 9-1-1 surcharges and funds to create a single enhanced 9-1-1 s</w:t>
      </w:r>
      <w:r w:rsidR="00547178">
        <w:rPr>
          <w:color w:val="1A1A1A"/>
          <w:lang w:eastAsia="ja-JP"/>
        </w:rPr>
        <w:t xml:space="preserve">urcharge </w:t>
      </w:r>
      <w:r w:rsidRPr="00547178">
        <w:rPr>
          <w:color w:val="1A1A1A"/>
          <w:lang w:eastAsia="ja-JP"/>
        </w:rPr>
        <w:t>and fund</w:t>
      </w:r>
      <w:r w:rsidR="00547178">
        <w:rPr>
          <w:color w:val="1A1A1A"/>
          <w:lang w:eastAsia="ja-JP"/>
        </w:rPr>
        <w:t>,</w:t>
      </w:r>
      <w:r w:rsidRPr="00547178">
        <w:rPr>
          <w:color w:val="1A1A1A"/>
          <w:lang w:eastAsia="ja-JP"/>
        </w:rPr>
        <w:t xml:space="preserve"> with the surcharge to be assessed on </w:t>
      </w:r>
      <w:proofErr w:type="spellStart"/>
      <w:r w:rsidRPr="00547178">
        <w:rPr>
          <w:color w:val="1A1A1A"/>
          <w:lang w:eastAsia="ja-JP"/>
        </w:rPr>
        <w:t>wireline</w:t>
      </w:r>
      <w:proofErr w:type="spellEnd"/>
      <w:r w:rsidRPr="00547178">
        <w:rPr>
          <w:color w:val="1A1A1A"/>
          <w:lang w:eastAsia="ja-JP"/>
        </w:rPr>
        <w:t>, wireless, and "other" (such as VoIP) users.</w:t>
      </w:r>
    </w:p>
    <w:p w14:paraId="44E95CAF" w14:textId="47957B84" w:rsidR="001659E9" w:rsidRPr="00547178" w:rsidRDefault="001659E9" w:rsidP="001659E9">
      <w:pPr>
        <w:pStyle w:val="ListParagraph"/>
        <w:numPr>
          <w:ilvl w:val="1"/>
          <w:numId w:val="3"/>
        </w:numPr>
        <w:rPr>
          <w:color w:val="1A1A1A"/>
          <w:lang w:eastAsia="ja-JP"/>
        </w:rPr>
      </w:pPr>
      <w:r w:rsidRPr="00547178">
        <w:rPr>
          <w:color w:val="1A1A1A"/>
          <w:lang w:eastAsia="ja-JP"/>
        </w:rPr>
        <w:t xml:space="preserve">Sets the single enhanced 9-1-1 </w:t>
      </w:r>
      <w:proofErr w:type="gramStart"/>
      <w:r w:rsidRPr="00547178">
        <w:rPr>
          <w:color w:val="1A1A1A"/>
          <w:lang w:eastAsia="ja-JP"/>
        </w:rPr>
        <w:t>surcharge</w:t>
      </w:r>
      <w:proofErr w:type="gramEnd"/>
      <w:r w:rsidRPr="00547178">
        <w:rPr>
          <w:color w:val="1A1A1A"/>
          <w:lang w:eastAsia="ja-JP"/>
        </w:rPr>
        <w:t xml:space="preserve"> at 75 cents per month.</w:t>
      </w:r>
    </w:p>
    <w:p w14:paraId="7AFABA22" w14:textId="1ECE47B3" w:rsidR="001659E9" w:rsidRPr="00547178" w:rsidRDefault="001659E9" w:rsidP="00155578">
      <w:pPr>
        <w:pStyle w:val="ListParagraph"/>
        <w:numPr>
          <w:ilvl w:val="0"/>
          <w:numId w:val="3"/>
        </w:numPr>
        <w:rPr>
          <w:color w:val="1A1A1A"/>
          <w:lang w:eastAsia="ja-JP"/>
        </w:rPr>
      </w:pPr>
      <w:r w:rsidRPr="00547178">
        <w:rPr>
          <w:color w:val="1A1A1A"/>
          <w:lang w:eastAsia="ja-JP"/>
        </w:rPr>
        <w:t>Establishes new grants in addition to the training grant to be made available directly to local cities and towns to cover select personnel and equipment costs.</w:t>
      </w:r>
    </w:p>
    <w:p w14:paraId="6AA15DDD" w14:textId="5E14F459" w:rsidR="00A201BC" w:rsidRPr="00547178" w:rsidRDefault="00A201BC" w:rsidP="00A201BC">
      <w:pPr>
        <w:pStyle w:val="ListParagraph"/>
        <w:numPr>
          <w:ilvl w:val="1"/>
          <w:numId w:val="3"/>
        </w:numPr>
        <w:rPr>
          <w:color w:val="1A1A1A"/>
          <w:lang w:eastAsia="ja-JP"/>
        </w:rPr>
      </w:pPr>
      <w:r w:rsidRPr="00547178">
        <w:rPr>
          <w:b/>
          <w:color w:val="1A1A1A"/>
          <w:lang w:eastAsia="ja-JP"/>
        </w:rPr>
        <w:t>PSAP and Regional Emergency Communication Center Grant:</w:t>
      </w:r>
      <w:r w:rsidRPr="00547178">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primary, regio</w:t>
      </w:r>
      <w:r w:rsidR="00547178">
        <w:rPr>
          <w:color w:val="1A1A1A"/>
          <w:lang w:eastAsia="ja-JP"/>
        </w:rPr>
        <w:t>nal and regional secondary public safety answering points (PSAPs)</w:t>
      </w:r>
      <w:r w:rsidRPr="00547178">
        <w:rPr>
          <w:color w:val="1A1A1A"/>
          <w:lang w:eastAsia="ja-JP"/>
        </w:rPr>
        <w:t xml:space="preserve"> and regional emergency communication centers for allowable expenses related to the training and certification of enhanced 911 </w:t>
      </w:r>
      <w:proofErr w:type="spellStart"/>
      <w:r w:rsidRPr="00547178">
        <w:rPr>
          <w:color w:val="1A1A1A"/>
          <w:lang w:eastAsia="ja-JP"/>
        </w:rPr>
        <w:t>telecommunicators</w:t>
      </w:r>
      <w:proofErr w:type="spellEnd"/>
      <w:r w:rsidRPr="00547178">
        <w:rPr>
          <w:color w:val="1A1A1A"/>
          <w:lang w:eastAsia="ja-JP"/>
        </w:rPr>
        <w:t>.</w:t>
      </w:r>
    </w:p>
    <w:p w14:paraId="42FCFB32" w14:textId="13B92619" w:rsidR="00A201BC" w:rsidRPr="00547178" w:rsidRDefault="00A201BC" w:rsidP="00A201BC">
      <w:pPr>
        <w:pStyle w:val="ListParagraph"/>
        <w:numPr>
          <w:ilvl w:val="1"/>
          <w:numId w:val="3"/>
        </w:numPr>
        <w:rPr>
          <w:color w:val="1A1A1A"/>
          <w:lang w:eastAsia="ja-JP"/>
        </w:rPr>
      </w:pPr>
      <w:r w:rsidRPr="00547178">
        <w:rPr>
          <w:b/>
          <w:color w:val="1A1A1A"/>
          <w:lang w:eastAsia="ja-JP"/>
        </w:rPr>
        <w:t>Public Safety Answering Point and Regional Emergency Communications Center Support Grant:</w:t>
      </w:r>
      <w:r w:rsidR="00547178">
        <w:rPr>
          <w:color w:val="1A1A1A"/>
          <w:lang w:eastAsia="ja-JP"/>
        </w:rPr>
        <w:t xml:space="preserve"> R</w:t>
      </w:r>
      <w:r w:rsidRPr="00547178">
        <w:rPr>
          <w:color w:val="1A1A1A"/>
          <w:lang w:eastAsia="ja-JP"/>
        </w:rPr>
        <w:t>eimburse</w:t>
      </w:r>
      <w:r w:rsidR="00547178">
        <w:rPr>
          <w:color w:val="1A1A1A"/>
          <w:lang w:eastAsia="ja-JP"/>
        </w:rPr>
        <w:t>s</w:t>
      </w:r>
      <w:r w:rsidRPr="00547178">
        <w:rPr>
          <w:color w:val="1A1A1A"/>
          <w:lang w:eastAsia="ja-JP"/>
        </w:rPr>
        <w:t xml:space="preserve"> primary, regional and regional s</w:t>
      </w:r>
      <w:r w:rsidR="00547178">
        <w:rPr>
          <w:color w:val="1A1A1A"/>
          <w:lang w:eastAsia="ja-JP"/>
        </w:rPr>
        <w:t>econdary PSAPs</w:t>
      </w:r>
      <w:r w:rsidRPr="00547178">
        <w:rPr>
          <w:color w:val="1A1A1A"/>
          <w:lang w:eastAsia="ja-JP"/>
        </w:rPr>
        <w:t xml:space="preserve"> and regional emergency communications centers for allowable expenses related to enhanced 9-1-1 personnel and equipment costs.</w:t>
      </w:r>
    </w:p>
    <w:p w14:paraId="18DB89C3" w14:textId="77CBB429" w:rsidR="00A201BC" w:rsidRPr="00547178" w:rsidRDefault="00A201BC" w:rsidP="00A201BC">
      <w:pPr>
        <w:pStyle w:val="ListParagraph"/>
        <w:numPr>
          <w:ilvl w:val="1"/>
          <w:numId w:val="3"/>
        </w:numPr>
        <w:rPr>
          <w:color w:val="1A1A1A"/>
          <w:lang w:eastAsia="ja-JP"/>
        </w:rPr>
      </w:pPr>
      <w:r w:rsidRPr="00547178">
        <w:rPr>
          <w:b/>
          <w:color w:val="1A1A1A"/>
          <w:lang w:eastAsia="ja-JP"/>
        </w:rPr>
        <w:t>Wireless State Police Public Safety Answering Point Grant:</w:t>
      </w:r>
      <w:r w:rsidRPr="00547178">
        <w:rPr>
          <w:color w:val="1A1A1A"/>
          <w:lang w:eastAsia="ja-JP"/>
        </w:rPr>
        <w:t xml:space="preserve"> </w:t>
      </w:r>
      <w:r w:rsidR="00547178">
        <w:rPr>
          <w:color w:val="1A1A1A"/>
          <w:lang w:eastAsia="ja-JP"/>
        </w:rPr>
        <w:t>R</w:t>
      </w:r>
      <w:r w:rsidRPr="00547178">
        <w:rPr>
          <w:color w:val="1A1A1A"/>
          <w:lang w:eastAsia="ja-JP"/>
        </w:rPr>
        <w:t>eimburse</w:t>
      </w:r>
      <w:r w:rsidR="00547178">
        <w:rPr>
          <w:color w:val="1A1A1A"/>
          <w:lang w:eastAsia="ja-JP"/>
        </w:rPr>
        <w:t>s</w:t>
      </w:r>
      <w:r w:rsidRPr="00547178">
        <w:rPr>
          <w:color w:val="1A1A1A"/>
          <w:lang w:eastAsia="ja-JP"/>
        </w:rPr>
        <w:t xml:space="preserve"> wireless state </w:t>
      </w:r>
      <w:r w:rsidR="00547178">
        <w:rPr>
          <w:color w:val="1A1A1A"/>
          <w:lang w:eastAsia="ja-JP"/>
        </w:rPr>
        <w:t>PSAPs</w:t>
      </w:r>
      <w:r w:rsidRPr="00547178">
        <w:rPr>
          <w:color w:val="1A1A1A"/>
          <w:lang w:eastAsia="ja-JP"/>
        </w:rPr>
        <w:t xml:space="preserve"> for allowable expenses related to enhanced 9-1-1 personnel and equipment costs. </w:t>
      </w:r>
    </w:p>
    <w:p w14:paraId="05321BD2" w14:textId="582E2C03" w:rsidR="00A201BC" w:rsidRPr="00547178" w:rsidRDefault="00A201BC" w:rsidP="00A201BC">
      <w:pPr>
        <w:pStyle w:val="ListParagraph"/>
        <w:numPr>
          <w:ilvl w:val="1"/>
          <w:numId w:val="3"/>
        </w:numPr>
        <w:rPr>
          <w:color w:val="1A1A1A"/>
          <w:lang w:eastAsia="ja-JP"/>
        </w:rPr>
      </w:pPr>
      <w:r w:rsidRPr="00547178">
        <w:rPr>
          <w:b/>
          <w:color w:val="1A1A1A"/>
          <w:lang w:eastAsia="ja-JP"/>
        </w:rPr>
        <w:t>Regional Public Safety Answering Point and Regional Emergency Communications Center Incentive Grant:</w:t>
      </w:r>
      <w:r w:rsidR="00547178">
        <w:rPr>
          <w:color w:val="1A1A1A"/>
          <w:lang w:eastAsia="ja-JP"/>
        </w:rPr>
        <w:t xml:space="preserve"> P</w:t>
      </w:r>
      <w:r w:rsidRPr="00547178">
        <w:rPr>
          <w:color w:val="1A1A1A"/>
          <w:lang w:eastAsia="ja-JP"/>
        </w:rPr>
        <w:t xml:space="preserve">rovides regional safety answering points and regional emergency communication centers with funds in addition to amounts allocated as part of Public Safety Answering Point and Regional Emergency Communication Center Support Grant for reimbursement of expenses. Reimbursements use a formula that applies a specified percent of total surcharge revenues based on the number of municipalities to be served by the regional </w:t>
      </w:r>
      <w:r w:rsidR="00547178">
        <w:rPr>
          <w:color w:val="1A1A1A"/>
          <w:lang w:eastAsia="ja-JP"/>
        </w:rPr>
        <w:t>PSAP</w:t>
      </w:r>
      <w:r w:rsidRPr="00547178">
        <w:rPr>
          <w:color w:val="1A1A1A"/>
          <w:lang w:eastAsia="ja-JP"/>
        </w:rPr>
        <w:t xml:space="preserve"> or regional emergency communication center.</w:t>
      </w:r>
    </w:p>
    <w:p w14:paraId="7C6750BB" w14:textId="0EA7E888" w:rsidR="00A201BC" w:rsidRPr="00547178" w:rsidRDefault="00A201BC" w:rsidP="00A201BC">
      <w:pPr>
        <w:pStyle w:val="ListParagraph"/>
        <w:numPr>
          <w:ilvl w:val="1"/>
          <w:numId w:val="3"/>
        </w:numPr>
        <w:rPr>
          <w:color w:val="1A1A1A"/>
          <w:lang w:eastAsia="ja-JP"/>
        </w:rPr>
      </w:pPr>
      <w:r w:rsidRPr="00547178">
        <w:rPr>
          <w:b/>
          <w:color w:val="1A1A1A"/>
          <w:lang w:eastAsia="ja-JP"/>
        </w:rPr>
        <w:t xml:space="preserve">Regional and Regional Secondary Public Safety Answering Point, and Regional Emergency Communication Center Development Grant: </w:t>
      </w:r>
      <w:r w:rsidR="00547178" w:rsidRPr="00547178">
        <w:rPr>
          <w:color w:val="1A1A1A"/>
          <w:lang w:eastAsia="ja-JP"/>
        </w:rPr>
        <w:t xml:space="preserve">Supports the development and startup of regional secondary </w:t>
      </w:r>
      <w:r w:rsidR="00547178">
        <w:rPr>
          <w:color w:val="1A1A1A"/>
          <w:lang w:eastAsia="ja-JP"/>
        </w:rPr>
        <w:t>PSAPs</w:t>
      </w:r>
      <w:r w:rsidR="00547178" w:rsidRPr="00547178">
        <w:rPr>
          <w:color w:val="1A1A1A"/>
          <w:lang w:eastAsia="ja-JP"/>
        </w:rPr>
        <w:t xml:space="preserve"> and regional emergency communication centers, including the expansion or upgrade of existing regional and regional secondary PSAPs, to maximize effective emergency 9-1-1 and dispatch services. This also maximizes regional interoperability through the disbursement of funds according to guidelines established by the State 9-1-1 Department with approval of the Commission.</w:t>
      </w:r>
    </w:p>
    <w:p w14:paraId="7FC3B0C5" w14:textId="77777777" w:rsidR="001659E9" w:rsidRDefault="001659E9" w:rsidP="00155578"/>
    <w:p w14:paraId="7282CF00" w14:textId="3796017D" w:rsidR="00CE301A" w:rsidRPr="00731569" w:rsidRDefault="00CE301A" w:rsidP="00155578">
      <w:pPr>
        <w:rPr>
          <w:i/>
          <w:u w:val="single"/>
        </w:rPr>
      </w:pPr>
      <w:r w:rsidRPr="00731569">
        <w:rPr>
          <w:i/>
          <w:u w:val="single"/>
        </w:rPr>
        <w:t>An Act Establishing a Regionalization Advisory Commission (2009, B-</w:t>
      </w:r>
      <w:r w:rsidR="00E01014">
        <w:rPr>
          <w:i/>
          <w:u w:val="single"/>
        </w:rPr>
        <w:t>409)</w:t>
      </w:r>
      <w:r w:rsidR="00E01014" w:rsidRPr="00E01014">
        <w:rPr>
          <w:rStyle w:val="FootnoteReference"/>
        </w:rPr>
        <w:footnoteReference w:id="4"/>
      </w:r>
    </w:p>
    <w:p w14:paraId="59B44BF7" w14:textId="4E6FBA57" w:rsidR="00CE301A" w:rsidRDefault="00731569" w:rsidP="00731569">
      <w:pPr>
        <w:pStyle w:val="ListParagraph"/>
        <w:numPr>
          <w:ilvl w:val="0"/>
          <w:numId w:val="5"/>
        </w:numPr>
      </w:pPr>
      <w:r>
        <w:t xml:space="preserve">Created the 19-member Regionalization Advisory Commission, chaired by Lieutenant Governor Murray. </w:t>
      </w:r>
    </w:p>
    <w:p w14:paraId="3DBB1DB7" w14:textId="6AF4CE09" w:rsidR="00731569" w:rsidRDefault="00731569" w:rsidP="00731569">
      <w:pPr>
        <w:pStyle w:val="ListParagraph"/>
        <w:numPr>
          <w:ilvl w:val="1"/>
          <w:numId w:val="5"/>
        </w:numPr>
      </w:pPr>
      <w:r>
        <w:t xml:space="preserve">The Commission is charged with reviewing all aspects of regionalization including possible opportunities, benefits and challenges to regionalizing a host of local services in the Commonwealth, including </w:t>
      </w:r>
      <w:r w:rsidR="00E01014">
        <w:t>education, public safety, public health, public works, housing, veterans’ services, workforce development, municipal finance and structure, elder services and transportation.</w:t>
      </w:r>
    </w:p>
    <w:p w14:paraId="2F4C72AC" w14:textId="5CE7C190" w:rsidR="00731569" w:rsidRDefault="00E01014" w:rsidP="00731569">
      <w:pPr>
        <w:pStyle w:val="ListParagraph"/>
        <w:numPr>
          <w:ilvl w:val="1"/>
          <w:numId w:val="5"/>
        </w:numPr>
      </w:pPr>
      <w:r>
        <w:t>The Commission submitted its findings and recommendations in the “Report of the Regionalization Advisory Commission.”</w:t>
      </w:r>
    </w:p>
    <w:p w14:paraId="23E48817" w14:textId="77777777" w:rsidR="00731569" w:rsidRPr="0024771E" w:rsidRDefault="00731569" w:rsidP="00155578">
      <w:pPr>
        <w:rPr>
          <w:i/>
          <w:u w:val="single"/>
        </w:rPr>
      </w:pPr>
    </w:p>
    <w:p w14:paraId="62B3D66F" w14:textId="1CE4828D" w:rsidR="00CE301A" w:rsidRDefault="00CE301A" w:rsidP="00155578">
      <w:r w:rsidRPr="0024771E">
        <w:rPr>
          <w:i/>
          <w:u w:val="single"/>
        </w:rPr>
        <w:t>An Act Relative to Municipal Relief (2010, B-</w:t>
      </w:r>
      <w:r w:rsidR="0024771E">
        <w:rPr>
          <w:i/>
          <w:u w:val="single"/>
        </w:rPr>
        <w:t>350)</w:t>
      </w:r>
    </w:p>
    <w:p w14:paraId="057122A2" w14:textId="023F24C0" w:rsidR="0024771E" w:rsidRDefault="0024771E" w:rsidP="0024771E">
      <w:pPr>
        <w:pStyle w:val="ListParagraph"/>
        <w:numPr>
          <w:ilvl w:val="0"/>
          <w:numId w:val="5"/>
        </w:numPr>
      </w:pPr>
      <w:r>
        <w:t xml:space="preserve">Increases the dollar threshold of the state and local amounts ($5,000 and </w:t>
      </w:r>
      <w:r w:rsidR="00AE4A24">
        <w:t>$2,000, respectively) to $25,000 for requiring a payment or security bond for more than one half of the state or local construction contract price.</w:t>
      </w:r>
      <w:r w:rsidR="001260B0">
        <w:rPr>
          <w:rStyle w:val="FootnoteReference"/>
        </w:rPr>
        <w:footnoteReference w:id="5"/>
      </w:r>
    </w:p>
    <w:p w14:paraId="33D727B2" w14:textId="720AEA83" w:rsidR="00AE4A24" w:rsidRDefault="00AE4A24" w:rsidP="0024771E">
      <w:pPr>
        <w:pStyle w:val="ListParagraph"/>
        <w:numPr>
          <w:ilvl w:val="0"/>
          <w:numId w:val="5"/>
        </w:numPr>
      </w:pPr>
      <w:r>
        <w:t>Establishes a statewide public works mutual aid agreement to provide for the cross jurisdictional provision of public works services, materials, and facilities. Participation is at local option by the municipal executive.</w:t>
      </w:r>
      <w:r w:rsidR="00994FD1">
        <w:rPr>
          <w:rStyle w:val="FootnoteReference"/>
        </w:rPr>
        <w:footnoteReference w:id="6"/>
      </w:r>
    </w:p>
    <w:p w14:paraId="3B39452C" w14:textId="16175FD5" w:rsidR="00994FD1" w:rsidRDefault="001F176E" w:rsidP="00994FD1">
      <w:pPr>
        <w:pStyle w:val="ListParagraph"/>
        <w:numPr>
          <w:ilvl w:val="1"/>
          <w:numId w:val="5"/>
        </w:numPr>
      </w:pPr>
      <w:r>
        <w:t>Assistance provided under the agreement includes, but is not limited to, p</w:t>
      </w:r>
      <w:r w:rsidR="009E7376">
        <w:t>ublic works, personnel, equipment, supplies and facilities to prepare for, prevent, mitigate, respond to and recover from public works incidents.</w:t>
      </w:r>
      <w:r w:rsidR="009E7376">
        <w:rPr>
          <w:rStyle w:val="FootnoteReference"/>
        </w:rPr>
        <w:footnoteReference w:id="7"/>
      </w:r>
    </w:p>
    <w:p w14:paraId="52650C0A" w14:textId="4FA0C524" w:rsidR="009E7376" w:rsidRDefault="009E7376" w:rsidP="00994FD1">
      <w:pPr>
        <w:pStyle w:val="ListParagraph"/>
        <w:numPr>
          <w:ilvl w:val="1"/>
          <w:numId w:val="5"/>
        </w:numPr>
      </w:pPr>
      <w:r>
        <w:t>Creates a statewide public works municipal mutual aid advisory committee to be chaired by the secretary of public safety and security or his designee.</w:t>
      </w:r>
      <w:r w:rsidR="008D0A99">
        <w:rPr>
          <w:rStyle w:val="FootnoteReference"/>
        </w:rPr>
        <w:footnoteReference w:id="8"/>
      </w:r>
    </w:p>
    <w:p w14:paraId="70E27458" w14:textId="784C1E0D" w:rsidR="00AE4A24" w:rsidRDefault="00AE4A24" w:rsidP="00AE4A24">
      <w:pPr>
        <w:pStyle w:val="ListParagraph"/>
        <w:numPr>
          <w:ilvl w:val="0"/>
          <w:numId w:val="5"/>
        </w:numPr>
      </w:pPr>
      <w:r>
        <w:t>Establishes a statewide public safety mutual aid agreement to provide for the cross-jurisdictional provision of emergency services and materials.</w:t>
      </w:r>
      <w:r w:rsidR="00994FD1">
        <w:rPr>
          <w:rStyle w:val="FootnoteReference"/>
        </w:rPr>
        <w:footnoteReference w:id="9"/>
      </w:r>
    </w:p>
    <w:p w14:paraId="737AA93F" w14:textId="42690AD8" w:rsidR="00AE4A24" w:rsidRDefault="00994FD1" w:rsidP="00AE4A24">
      <w:pPr>
        <w:pStyle w:val="ListParagraph"/>
        <w:numPr>
          <w:ilvl w:val="1"/>
          <w:numId w:val="5"/>
        </w:numPr>
      </w:pPr>
      <w:r>
        <w:t>Assistance provided under the agreement includes, but is not limited to, fire service, law enforcement, emergency medical services, transportation, communications, public works, health and medical services, search and rescue assistance, among others.</w:t>
      </w:r>
      <w:r>
        <w:rPr>
          <w:rStyle w:val="FootnoteReference"/>
        </w:rPr>
        <w:footnoteReference w:id="10"/>
      </w:r>
    </w:p>
    <w:p w14:paraId="2CBA2B92" w14:textId="2DD24F7E" w:rsidR="00994778" w:rsidRDefault="00AE4A24" w:rsidP="00994778">
      <w:pPr>
        <w:pStyle w:val="ListParagraph"/>
        <w:numPr>
          <w:ilvl w:val="0"/>
          <w:numId w:val="5"/>
        </w:numPr>
      </w:pPr>
      <w:r>
        <w:t>Increases the maximum dollar amount for use of the “sound business practices” procurement process from contracts of less than $5,000 to those under $10,000.</w:t>
      </w:r>
      <w:r w:rsidR="00994FD1">
        <w:rPr>
          <w:rStyle w:val="FootnoteReference"/>
        </w:rPr>
        <w:footnoteReference w:id="11"/>
      </w:r>
    </w:p>
    <w:p w14:paraId="308C82B5" w14:textId="01775F0B" w:rsidR="00AE4A24" w:rsidRDefault="00AE4A24" w:rsidP="00994778">
      <w:pPr>
        <w:pStyle w:val="ListParagraph"/>
        <w:numPr>
          <w:ilvl w:val="0"/>
          <w:numId w:val="5"/>
        </w:numPr>
      </w:pPr>
      <w:r>
        <w:t>Authorizes the Commissioner of the Department of Revenue</w:t>
      </w:r>
      <w:r w:rsidR="00994778">
        <w:t xml:space="preserve"> to revise the three-year schedule for state certification of locally set property values. The goal of any revisions would be to even out the number of certifications each year, facilitate cooperative assessing agreements, and improve the administration of local assessment.</w:t>
      </w:r>
      <w:r w:rsidR="008D0A99">
        <w:rPr>
          <w:rStyle w:val="FootnoteReference"/>
        </w:rPr>
        <w:footnoteReference w:id="12"/>
      </w:r>
    </w:p>
    <w:p w14:paraId="1709B670" w14:textId="2D63AB91" w:rsidR="00994778" w:rsidRDefault="00994778" w:rsidP="00994778">
      <w:pPr>
        <w:pStyle w:val="ListParagraph"/>
        <w:numPr>
          <w:ilvl w:val="0"/>
          <w:numId w:val="5"/>
        </w:numPr>
      </w:pPr>
      <w:r>
        <w:t>Updates the statutory provision that allows joint assessing agreements, limiting agreements to 25 years and allows the formation of a regional board of assessors.</w:t>
      </w:r>
      <w:r w:rsidR="008D0A99">
        <w:rPr>
          <w:rStyle w:val="FootnoteReference"/>
        </w:rPr>
        <w:footnoteReference w:id="13"/>
      </w:r>
    </w:p>
    <w:p w14:paraId="6F9B9D76" w14:textId="798FC187" w:rsidR="00994778" w:rsidRDefault="00994778" w:rsidP="00994778">
      <w:pPr>
        <w:pStyle w:val="ListParagraph"/>
        <w:numPr>
          <w:ilvl w:val="0"/>
          <w:numId w:val="5"/>
        </w:numPr>
      </w:pPr>
      <w:r>
        <w:t>Eliminates fixed statutory terms for borrowing for certain purposes (including the acquisition and improvement of land and the construction and reconstruction of roads, bridges and buildings among others) and replaces them with a term based on the useful life of the asset being fi</w:t>
      </w:r>
      <w:r w:rsidR="008D0A99">
        <w:t>nanced, not to exceed 30 years.</w:t>
      </w:r>
      <w:r w:rsidR="008D0A99">
        <w:rPr>
          <w:rStyle w:val="FootnoteReference"/>
        </w:rPr>
        <w:footnoteReference w:id="14"/>
      </w:r>
    </w:p>
    <w:p w14:paraId="484AB340" w14:textId="0B893715" w:rsidR="001260B0" w:rsidRPr="0024771E" w:rsidRDefault="001260B0" w:rsidP="001260B0">
      <w:pPr>
        <w:pStyle w:val="ListParagraph"/>
        <w:numPr>
          <w:ilvl w:val="0"/>
          <w:numId w:val="5"/>
        </w:numPr>
      </w:pPr>
      <w:r>
        <w:t>Allows borrowing for the purpose of dredging rivers, streams, and other waterways as well as for the purpose of cleaning up or preventing pollution by certain operating or</w:t>
      </w:r>
      <w:r w:rsidR="008D0A99">
        <w:t xml:space="preserve"> closed municipal facilities.</w:t>
      </w:r>
      <w:r w:rsidR="008D0A99">
        <w:rPr>
          <w:rStyle w:val="FootnoteReference"/>
        </w:rPr>
        <w:footnoteReference w:id="15"/>
      </w:r>
    </w:p>
    <w:p w14:paraId="1F4C1B01" w14:textId="77777777" w:rsidR="00CE301A" w:rsidRDefault="00CE301A" w:rsidP="00155578"/>
    <w:p w14:paraId="7C626E81" w14:textId="1CBA32C2" w:rsidR="00C8683A" w:rsidRDefault="00C8683A" w:rsidP="00155578">
      <w:r>
        <w:t>Executive Order No. 533 “Enhancing the Efficiency and Effectiveness of Executive Department Procurements and Establishing a Municipal Procurement Program” (2011, B-</w:t>
      </w:r>
      <w:r w:rsidR="009600D7">
        <w:rPr>
          <w:rStyle w:val="FootnoteReference"/>
        </w:rPr>
        <w:footnoteReference w:id="16"/>
      </w:r>
    </w:p>
    <w:p w14:paraId="03EFDBAA" w14:textId="74F5A4E0" w:rsidR="009600D7" w:rsidRDefault="009600D7" w:rsidP="009600D7">
      <w:pPr>
        <w:pStyle w:val="ListParagraph"/>
        <w:numPr>
          <w:ilvl w:val="0"/>
          <w:numId w:val="6"/>
        </w:numPr>
      </w:pPr>
      <w:r>
        <w:t>Among other things, orders that by October 1, 2011, the Operational Services Division (OSD) shall establish and implement, in consultation with the Commonwealth’s Inspector General and Commonwealth municipalities, a Municipal Procurement Program (MPP) within the OSD for purposes of providing the following services to cities and towns in the Commonwealth:</w:t>
      </w:r>
    </w:p>
    <w:p w14:paraId="63815DBA" w14:textId="036BD718" w:rsidR="009600D7" w:rsidRDefault="009600D7" w:rsidP="009600D7">
      <w:pPr>
        <w:pStyle w:val="ListParagraph"/>
        <w:numPr>
          <w:ilvl w:val="1"/>
          <w:numId w:val="6"/>
        </w:numPr>
      </w:pPr>
      <w:r>
        <w:t>Outreach to municipalities and survey of their unique procurement needs that are not being fulfilled by current statewide, department or their own contracts.</w:t>
      </w:r>
    </w:p>
    <w:p w14:paraId="0EC30C54" w14:textId="03165418" w:rsidR="009600D7" w:rsidRDefault="009600D7" w:rsidP="009600D7">
      <w:pPr>
        <w:pStyle w:val="ListParagraph"/>
        <w:numPr>
          <w:ilvl w:val="1"/>
          <w:numId w:val="6"/>
        </w:numPr>
      </w:pPr>
      <w:r>
        <w:t>Procurement of high volume goods and services that are needed by cities and towns.</w:t>
      </w:r>
    </w:p>
    <w:p w14:paraId="200BE329" w14:textId="71271093" w:rsidR="009600D7" w:rsidRDefault="009600D7" w:rsidP="009600D7">
      <w:pPr>
        <w:pStyle w:val="ListParagraph"/>
        <w:numPr>
          <w:ilvl w:val="1"/>
          <w:numId w:val="6"/>
        </w:numPr>
      </w:pPr>
      <w:r>
        <w:t>Coordination and aggregation of planned municipal and state agency spending from statewide or department contracts.</w:t>
      </w:r>
    </w:p>
    <w:p w14:paraId="0AA4D90A" w14:textId="2EB6860D" w:rsidR="009600D7" w:rsidRDefault="009600D7" w:rsidP="009600D7">
      <w:pPr>
        <w:pStyle w:val="ListParagraph"/>
        <w:numPr>
          <w:ilvl w:val="1"/>
          <w:numId w:val="6"/>
        </w:numPr>
      </w:pPr>
      <w:r>
        <w:t>Provision of training to cities and towns on how to use statewide and department contracts and how to navigate the Commonwealth’s procurement processes and systems.</w:t>
      </w:r>
    </w:p>
    <w:p w14:paraId="25A062E4" w14:textId="77777777" w:rsidR="00C8683A" w:rsidRDefault="00C8683A" w:rsidP="00155578"/>
    <w:p w14:paraId="61472AA3" w14:textId="71DD519F" w:rsidR="00C8683A" w:rsidRDefault="00C8683A" w:rsidP="00155578">
      <w:r>
        <w:t>An Act Relative to Municipal Health Insurance (2011, B-</w:t>
      </w:r>
    </w:p>
    <w:p w14:paraId="14FE9800" w14:textId="77777777" w:rsidR="00C8683A" w:rsidRDefault="00C8683A" w:rsidP="00155578"/>
    <w:p w14:paraId="7ECF36B8" w14:textId="10C1B22E" w:rsidR="00C8683A" w:rsidRDefault="00C8683A" w:rsidP="00155578">
      <w:r>
        <w:t>Executive Order No. 537 “Strengthening the Level of Partnership and Collaboration Between State Government and Cities and Towns” (2011, B-</w:t>
      </w:r>
    </w:p>
    <w:p w14:paraId="558EFB46" w14:textId="77777777" w:rsidR="00C8683A" w:rsidRDefault="00C8683A" w:rsidP="00155578"/>
    <w:p w14:paraId="602D904E" w14:textId="2D62B00D" w:rsidR="00C8683A" w:rsidRDefault="00C8683A" w:rsidP="00155578">
      <w:r>
        <w:t>An Act Providing For Pension Reform and Benefit Modernization (2011, B-</w:t>
      </w:r>
    </w:p>
    <w:p w14:paraId="277ACEF7" w14:textId="77777777" w:rsidR="00C8683A" w:rsidRDefault="00C8683A" w:rsidP="00155578"/>
    <w:p w14:paraId="3E089FCA" w14:textId="69F58A1D" w:rsidR="00C8683A" w:rsidRDefault="00C8683A" w:rsidP="00155578">
      <w:r>
        <w:t>Executive Order No. 540 “Improving the Performance of State Government by Implementing a Comprehensive Strategic Planning and Performance Management Framework in the Executive Departments” (2012, B-</w:t>
      </w:r>
    </w:p>
    <w:p w14:paraId="6EDE8732" w14:textId="77777777" w:rsidR="00C8683A" w:rsidRDefault="00C8683A" w:rsidP="00155578"/>
    <w:p w14:paraId="68BCAF98" w14:textId="29A94704" w:rsidR="00C8683A" w:rsidRDefault="00C8683A" w:rsidP="00155578">
      <w:r>
        <w:t>An Act Relative to Municipal Unemployment Insurance (2013, B-</w:t>
      </w:r>
    </w:p>
    <w:p w14:paraId="32B7522C" w14:textId="77777777" w:rsidR="00C8683A" w:rsidRDefault="00C8683A" w:rsidP="00155578"/>
    <w:p w14:paraId="2080F392" w14:textId="20567138" w:rsidR="00CE301A" w:rsidRDefault="00CE301A" w:rsidP="00155578">
      <w:r>
        <w:t>Other:</w:t>
      </w:r>
    </w:p>
    <w:p w14:paraId="0E0CE915" w14:textId="075DE741" w:rsidR="00CE301A" w:rsidRDefault="00CE301A" w:rsidP="00155578">
      <w:r>
        <w:t>Municipal Cabinet Listening Tour (website)</w:t>
      </w:r>
    </w:p>
    <w:p w14:paraId="5E163466" w14:textId="35EF3B32" w:rsidR="00C8683A" w:rsidRDefault="00C8683A" w:rsidP="00155578">
      <w:r>
        <w:t>HDIP</w:t>
      </w:r>
    </w:p>
    <w:p w14:paraId="35BEB04D" w14:textId="636D0473" w:rsidR="00C8683A" w:rsidRDefault="00C8683A" w:rsidP="00155578">
      <w:r>
        <w:t>Spending on Education</w:t>
      </w:r>
    </w:p>
    <w:p w14:paraId="18DFF956" w14:textId="75B378F2" w:rsidR="00C8683A" w:rsidRDefault="00C8683A" w:rsidP="00155578">
      <w:r>
        <w:t>Community Innovation Challenge (CIC) grant program</w:t>
      </w:r>
    </w:p>
    <w:p w14:paraId="6850900F" w14:textId="3C204D33" w:rsidR="00C8683A" w:rsidRDefault="00C8683A" w:rsidP="00155578">
      <w:r>
        <w:t>Vocational School equipment grants</w:t>
      </w:r>
    </w:p>
    <w:p w14:paraId="0133D288" w14:textId="66F6E534" w:rsidR="00C8683A" w:rsidRDefault="00C8683A" w:rsidP="00155578">
      <w:r>
        <w:t>Telephone tax exemption</w:t>
      </w:r>
    </w:p>
    <w:p w14:paraId="05FD7179" w14:textId="679CF50B" w:rsidR="00C8683A" w:rsidRDefault="00C8683A" w:rsidP="00155578">
      <w:r>
        <w:t>Meals and hotel taxes</w:t>
      </w:r>
    </w:p>
    <w:p w14:paraId="0B71A52E" w14:textId="474C9D5F" w:rsidR="00C8683A" w:rsidRDefault="00C8683A" w:rsidP="00155578">
      <w:r>
        <w:t>Operational services division</w:t>
      </w:r>
    </w:p>
    <w:p w14:paraId="613E24BE" w14:textId="26FB0D79" w:rsidR="00C8683A" w:rsidRDefault="00C8683A" w:rsidP="00155578">
      <w:r>
        <w:t>Municipal performance management with Collins center for public management</w:t>
      </w:r>
    </w:p>
    <w:p w14:paraId="331E2841" w14:textId="4EB6BFD7" w:rsidR="00C8683A" w:rsidRPr="00C8683A" w:rsidRDefault="00C8683A" w:rsidP="00155578">
      <w:r>
        <w:t>State support for municipal IT challenges</w:t>
      </w:r>
    </w:p>
    <w:p w14:paraId="78D64012" w14:textId="3F235828" w:rsidR="00CC27E0" w:rsidRPr="00CC27E0" w:rsidRDefault="0073683D" w:rsidP="00155578">
      <w:r>
        <w:t>Commonwealth Capital Policy (A-30? 7-08)</w:t>
      </w:r>
    </w:p>
    <w:sectPr w:rsidR="00CC27E0" w:rsidRPr="00CC27E0" w:rsidSect="0015557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47B9C2" w14:textId="77777777" w:rsidR="009600D7" w:rsidRDefault="009600D7" w:rsidP="00EA1786">
      <w:r>
        <w:separator/>
      </w:r>
    </w:p>
  </w:endnote>
  <w:endnote w:type="continuationSeparator" w:id="0">
    <w:p w14:paraId="14213E42" w14:textId="77777777" w:rsidR="009600D7" w:rsidRDefault="009600D7" w:rsidP="00EA1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5AAA8F" w14:textId="77777777" w:rsidR="009600D7" w:rsidRDefault="009600D7" w:rsidP="00EA1786">
      <w:r>
        <w:separator/>
      </w:r>
    </w:p>
  </w:footnote>
  <w:footnote w:type="continuationSeparator" w:id="0">
    <w:p w14:paraId="227C7443" w14:textId="77777777" w:rsidR="009600D7" w:rsidRDefault="009600D7" w:rsidP="00EA1786">
      <w:r>
        <w:continuationSeparator/>
      </w:r>
    </w:p>
  </w:footnote>
  <w:footnote w:id="1">
    <w:p w14:paraId="0CA5E262" w14:textId="7E4621E5" w:rsidR="009600D7" w:rsidRDefault="009600D7">
      <w:pPr>
        <w:pStyle w:val="FootnoteText"/>
      </w:pPr>
      <w:r>
        <w:rPr>
          <w:rStyle w:val="FootnoteReference"/>
        </w:rPr>
        <w:footnoteRef/>
      </w:r>
      <w:r>
        <w:t xml:space="preserve"> </w:t>
      </w:r>
      <w:proofErr w:type="gramStart"/>
      <w:r w:rsidR="002D2CF2">
        <w:t>“</w:t>
      </w:r>
      <w:r>
        <w:t>Governor Patrick Signs Key Parts of Municipal Partnership Act into Law</w:t>
      </w:r>
      <w:r w:rsidR="002D2CF2">
        <w:t>”</w:t>
      </w:r>
      <w:bookmarkStart w:id="0" w:name="_GoBack"/>
      <w:bookmarkEnd w:id="0"/>
      <w:r>
        <w:t xml:space="preserve"> (A-13-A-14).</w:t>
      </w:r>
      <w:proofErr w:type="gramEnd"/>
      <w:r>
        <w:t xml:space="preserve"> </w:t>
      </w:r>
    </w:p>
  </w:footnote>
  <w:footnote w:id="2">
    <w:p w14:paraId="404541EF" w14:textId="043A8F0C" w:rsidR="009600D7" w:rsidRDefault="009600D7">
      <w:pPr>
        <w:pStyle w:val="FootnoteText"/>
      </w:pPr>
      <w:r>
        <w:rPr>
          <w:rStyle w:val="FootnoteReference"/>
        </w:rPr>
        <w:footnoteRef/>
      </w:r>
      <w:r>
        <w:t xml:space="preserve"> Ibid.</w:t>
      </w:r>
    </w:p>
  </w:footnote>
  <w:footnote w:id="3">
    <w:p w14:paraId="00071248" w14:textId="4FD39FDC" w:rsidR="009600D7" w:rsidRDefault="009600D7">
      <w:pPr>
        <w:pStyle w:val="FootnoteText"/>
      </w:pPr>
      <w:r>
        <w:rPr>
          <w:rStyle w:val="FootnoteReference"/>
        </w:rPr>
        <w:footnoteRef/>
      </w:r>
      <w:r>
        <w:t xml:space="preserve"> </w:t>
      </w:r>
      <w:r w:rsidR="002D2CF2">
        <w:t>“</w:t>
      </w:r>
      <w:r>
        <w:t>Summary of Chapter 223 of th</w:t>
      </w:r>
      <w:r w:rsidR="002D2CF2">
        <w:t>e Acts of 2008, ‘</w:t>
      </w:r>
      <w:r>
        <w:t xml:space="preserve">An Act to </w:t>
      </w:r>
      <w:r w:rsidR="002D2CF2">
        <w:t xml:space="preserve">Create a State 911 </w:t>
      </w:r>
      <w:proofErr w:type="spellStart"/>
      <w:proofErr w:type="gramStart"/>
      <w:r w:rsidR="002D2CF2">
        <w:t>Dpeartment</w:t>
      </w:r>
      <w:proofErr w:type="spellEnd"/>
      <w:r w:rsidR="002D2CF2">
        <w:t>,…’</w:t>
      </w:r>
      <w:proofErr w:type="gramEnd"/>
      <w:r w:rsidR="002D2CF2">
        <w:t>”</w:t>
      </w:r>
      <w:r>
        <w:t xml:space="preserve"> (B-440).</w:t>
      </w:r>
    </w:p>
  </w:footnote>
  <w:footnote w:id="4">
    <w:p w14:paraId="4BAAE4FC" w14:textId="69A228D6" w:rsidR="009600D7" w:rsidRDefault="009600D7">
      <w:pPr>
        <w:pStyle w:val="FootnoteText"/>
      </w:pPr>
      <w:r>
        <w:rPr>
          <w:rStyle w:val="FootnoteReference"/>
        </w:rPr>
        <w:footnoteRef/>
      </w:r>
      <w:r>
        <w:t xml:space="preserve"> </w:t>
      </w:r>
      <w:proofErr w:type="gramStart"/>
      <w:r>
        <w:t>“Report of the Regionalization Advisory Commission” (B-296).</w:t>
      </w:r>
      <w:proofErr w:type="gramEnd"/>
    </w:p>
  </w:footnote>
  <w:footnote w:id="5">
    <w:p w14:paraId="4B719CBC" w14:textId="6EE02759" w:rsidR="009600D7" w:rsidRDefault="009600D7">
      <w:pPr>
        <w:pStyle w:val="FootnoteText"/>
      </w:pPr>
      <w:r>
        <w:rPr>
          <w:rStyle w:val="FootnoteReference"/>
        </w:rPr>
        <w:footnoteRef/>
      </w:r>
      <w:r>
        <w:t xml:space="preserve"> </w:t>
      </w:r>
      <w:proofErr w:type="gramStart"/>
      <w:r>
        <w:t>“Governor Signs ‘Municipal Relief’ Bill” (C-2).</w:t>
      </w:r>
      <w:proofErr w:type="gramEnd"/>
    </w:p>
  </w:footnote>
  <w:footnote w:id="6">
    <w:p w14:paraId="13B42C7B" w14:textId="64838686" w:rsidR="009600D7" w:rsidRDefault="009600D7">
      <w:pPr>
        <w:pStyle w:val="FootnoteText"/>
      </w:pPr>
      <w:r>
        <w:rPr>
          <w:rStyle w:val="FootnoteReference"/>
        </w:rPr>
        <w:footnoteRef/>
      </w:r>
      <w:r>
        <w:t xml:space="preserve"> Ibid.</w:t>
      </w:r>
    </w:p>
  </w:footnote>
  <w:footnote w:id="7">
    <w:p w14:paraId="19C41A37" w14:textId="4ADEABC0" w:rsidR="009600D7" w:rsidRDefault="009600D7">
      <w:pPr>
        <w:pStyle w:val="FootnoteText"/>
      </w:pPr>
      <w:r>
        <w:rPr>
          <w:rStyle w:val="FootnoteReference"/>
        </w:rPr>
        <w:footnoteRef/>
      </w:r>
      <w:r>
        <w:t xml:space="preserve"> </w:t>
      </w:r>
      <w:proofErr w:type="gramStart"/>
      <w:r>
        <w:t>“Letter to Elected Municipal Officials Regarding the Statewide Public Safety and Mutual Aid Laws” (B-150).</w:t>
      </w:r>
      <w:proofErr w:type="gramEnd"/>
      <w:r>
        <w:t xml:space="preserve"> </w:t>
      </w:r>
    </w:p>
  </w:footnote>
  <w:footnote w:id="8">
    <w:p w14:paraId="65B7CCD8" w14:textId="48AC0AE0" w:rsidR="009600D7" w:rsidRDefault="009600D7">
      <w:pPr>
        <w:pStyle w:val="FootnoteText"/>
      </w:pPr>
      <w:r>
        <w:rPr>
          <w:rStyle w:val="FootnoteReference"/>
        </w:rPr>
        <w:footnoteRef/>
      </w:r>
      <w:r>
        <w:t xml:space="preserve"> Ibid.</w:t>
      </w:r>
    </w:p>
  </w:footnote>
  <w:footnote w:id="9">
    <w:p w14:paraId="1B29D99A" w14:textId="191999CD" w:rsidR="009600D7" w:rsidRDefault="009600D7">
      <w:pPr>
        <w:pStyle w:val="FootnoteText"/>
      </w:pPr>
      <w:r>
        <w:rPr>
          <w:rStyle w:val="FootnoteReference"/>
        </w:rPr>
        <w:footnoteRef/>
      </w:r>
      <w:r>
        <w:t xml:space="preserve"> </w:t>
      </w:r>
      <w:proofErr w:type="gramStart"/>
      <w:r>
        <w:t>“Governor Signs ‘Municipal Relief’ Bill” (C-2).</w:t>
      </w:r>
      <w:proofErr w:type="gramEnd"/>
    </w:p>
  </w:footnote>
  <w:footnote w:id="10">
    <w:p w14:paraId="52D1D7FC" w14:textId="1BFC25CE" w:rsidR="009600D7" w:rsidRDefault="009600D7">
      <w:pPr>
        <w:pStyle w:val="FootnoteText"/>
      </w:pPr>
      <w:r>
        <w:rPr>
          <w:rStyle w:val="FootnoteReference"/>
        </w:rPr>
        <w:footnoteRef/>
      </w:r>
      <w:r>
        <w:t xml:space="preserve"> </w:t>
      </w:r>
      <w:proofErr w:type="gramStart"/>
      <w:r>
        <w:t>“Letter to Elected Municipal Officials Regarding the Statewide Public safety and Mutual Aid Laws” (B-149).</w:t>
      </w:r>
      <w:proofErr w:type="gramEnd"/>
    </w:p>
  </w:footnote>
  <w:footnote w:id="11">
    <w:p w14:paraId="78405954" w14:textId="26BEC567" w:rsidR="009600D7" w:rsidRDefault="009600D7">
      <w:pPr>
        <w:pStyle w:val="FootnoteText"/>
      </w:pPr>
      <w:r>
        <w:rPr>
          <w:rStyle w:val="FootnoteReference"/>
        </w:rPr>
        <w:footnoteRef/>
      </w:r>
      <w:r>
        <w:t xml:space="preserve"> </w:t>
      </w:r>
      <w:proofErr w:type="gramStart"/>
      <w:r>
        <w:t>“Governor Signs ‘Municipal Relief Bill” (C-2).</w:t>
      </w:r>
      <w:proofErr w:type="gramEnd"/>
    </w:p>
  </w:footnote>
  <w:footnote w:id="12">
    <w:p w14:paraId="5B85D8E0" w14:textId="7FEED2AE" w:rsidR="009600D7" w:rsidRDefault="009600D7">
      <w:pPr>
        <w:pStyle w:val="FootnoteText"/>
      </w:pPr>
      <w:r>
        <w:rPr>
          <w:rStyle w:val="FootnoteReference"/>
        </w:rPr>
        <w:footnoteRef/>
      </w:r>
      <w:r>
        <w:t xml:space="preserve"> Ibid.</w:t>
      </w:r>
    </w:p>
  </w:footnote>
  <w:footnote w:id="13">
    <w:p w14:paraId="63B9A979" w14:textId="48E6E202" w:rsidR="009600D7" w:rsidRDefault="009600D7">
      <w:pPr>
        <w:pStyle w:val="FootnoteText"/>
      </w:pPr>
      <w:r>
        <w:rPr>
          <w:rStyle w:val="FootnoteReference"/>
        </w:rPr>
        <w:footnoteRef/>
      </w:r>
      <w:r>
        <w:t xml:space="preserve"> Ibid.</w:t>
      </w:r>
    </w:p>
  </w:footnote>
  <w:footnote w:id="14">
    <w:p w14:paraId="1B005480" w14:textId="1B6BEC96" w:rsidR="009600D7" w:rsidRDefault="009600D7">
      <w:pPr>
        <w:pStyle w:val="FootnoteText"/>
      </w:pPr>
      <w:r>
        <w:rPr>
          <w:rStyle w:val="FootnoteReference"/>
        </w:rPr>
        <w:footnoteRef/>
      </w:r>
      <w:r>
        <w:t xml:space="preserve"> Ibid.</w:t>
      </w:r>
    </w:p>
  </w:footnote>
  <w:footnote w:id="15">
    <w:p w14:paraId="2A12C977" w14:textId="202CFB56" w:rsidR="009600D7" w:rsidRDefault="009600D7">
      <w:pPr>
        <w:pStyle w:val="FootnoteText"/>
      </w:pPr>
      <w:r>
        <w:rPr>
          <w:rStyle w:val="FootnoteReference"/>
        </w:rPr>
        <w:footnoteRef/>
      </w:r>
      <w:r>
        <w:t xml:space="preserve"> Ibid.</w:t>
      </w:r>
    </w:p>
  </w:footnote>
  <w:footnote w:id="16">
    <w:p w14:paraId="2E3A0263" w14:textId="61F3610F" w:rsidR="009600D7" w:rsidRDefault="009600D7">
      <w:pPr>
        <w:pStyle w:val="FootnoteText"/>
      </w:pPr>
      <w:r>
        <w:rPr>
          <w:rStyle w:val="FootnoteReference"/>
        </w:rPr>
        <w:footnoteRef/>
      </w:r>
      <w:r>
        <w:t xml:space="preserve"> Executive Order No. 533 ‘Enhancing the Efficiency and Effectiveness of Executive Department Procurements and Establishing a Municipal Procurement Program” (B-39).</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B0C05BA"/>
    <w:multiLevelType w:val="hybridMultilevel"/>
    <w:tmpl w:val="C3784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4535A0"/>
    <w:multiLevelType w:val="hybridMultilevel"/>
    <w:tmpl w:val="C0923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CA359D"/>
    <w:multiLevelType w:val="hybridMultilevel"/>
    <w:tmpl w:val="144E4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4C7B35"/>
    <w:multiLevelType w:val="hybridMultilevel"/>
    <w:tmpl w:val="22C2C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AD7A05"/>
    <w:multiLevelType w:val="hybridMultilevel"/>
    <w:tmpl w:val="C5944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578"/>
    <w:rsid w:val="00031A17"/>
    <w:rsid w:val="001118FE"/>
    <w:rsid w:val="001260B0"/>
    <w:rsid w:val="00155578"/>
    <w:rsid w:val="001659E9"/>
    <w:rsid w:val="00172E81"/>
    <w:rsid w:val="001C28B4"/>
    <w:rsid w:val="001F176E"/>
    <w:rsid w:val="00206A2D"/>
    <w:rsid w:val="002153A7"/>
    <w:rsid w:val="0024771E"/>
    <w:rsid w:val="00250FC5"/>
    <w:rsid w:val="002B183D"/>
    <w:rsid w:val="002B6175"/>
    <w:rsid w:val="002D2CF2"/>
    <w:rsid w:val="002D3A78"/>
    <w:rsid w:val="002F7C14"/>
    <w:rsid w:val="00307BA0"/>
    <w:rsid w:val="003357E4"/>
    <w:rsid w:val="00361E72"/>
    <w:rsid w:val="003B77B0"/>
    <w:rsid w:val="003F1F44"/>
    <w:rsid w:val="00437260"/>
    <w:rsid w:val="00444983"/>
    <w:rsid w:val="0046366B"/>
    <w:rsid w:val="004E4699"/>
    <w:rsid w:val="004F7FB9"/>
    <w:rsid w:val="00547178"/>
    <w:rsid w:val="005A5FEA"/>
    <w:rsid w:val="005B23C1"/>
    <w:rsid w:val="005D10ED"/>
    <w:rsid w:val="00624699"/>
    <w:rsid w:val="00632703"/>
    <w:rsid w:val="00670C98"/>
    <w:rsid w:val="006A1B28"/>
    <w:rsid w:val="00704321"/>
    <w:rsid w:val="00731569"/>
    <w:rsid w:val="0073683D"/>
    <w:rsid w:val="00750A4C"/>
    <w:rsid w:val="008D0A99"/>
    <w:rsid w:val="00901BFE"/>
    <w:rsid w:val="0090574D"/>
    <w:rsid w:val="00917144"/>
    <w:rsid w:val="00934F59"/>
    <w:rsid w:val="0095439B"/>
    <w:rsid w:val="009600D7"/>
    <w:rsid w:val="009753C6"/>
    <w:rsid w:val="00994778"/>
    <w:rsid w:val="00994FD1"/>
    <w:rsid w:val="009D7FF3"/>
    <w:rsid w:val="009E7376"/>
    <w:rsid w:val="00A201BC"/>
    <w:rsid w:val="00AA1EEF"/>
    <w:rsid w:val="00AE2D3A"/>
    <w:rsid w:val="00AE4A24"/>
    <w:rsid w:val="00AE62A1"/>
    <w:rsid w:val="00B0782B"/>
    <w:rsid w:val="00B612BD"/>
    <w:rsid w:val="00B837C9"/>
    <w:rsid w:val="00BB2D82"/>
    <w:rsid w:val="00C3125B"/>
    <w:rsid w:val="00C8683A"/>
    <w:rsid w:val="00CC27E0"/>
    <w:rsid w:val="00CE301A"/>
    <w:rsid w:val="00D039BC"/>
    <w:rsid w:val="00D146F9"/>
    <w:rsid w:val="00D7485F"/>
    <w:rsid w:val="00DA1957"/>
    <w:rsid w:val="00E01014"/>
    <w:rsid w:val="00EA1786"/>
    <w:rsid w:val="00EC30C3"/>
    <w:rsid w:val="00EC6AD3"/>
    <w:rsid w:val="00ED0DBA"/>
    <w:rsid w:val="00ED53C2"/>
    <w:rsid w:val="00F1565C"/>
    <w:rsid w:val="00F25B00"/>
    <w:rsid w:val="00F7552F"/>
    <w:rsid w:val="00F93B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0EECD5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1BFE"/>
    <w:rPr>
      <w:color w:val="0000FF" w:themeColor="hyperlink"/>
      <w:u w:val="single"/>
    </w:rPr>
  </w:style>
  <w:style w:type="paragraph" w:styleId="ListParagraph">
    <w:name w:val="List Paragraph"/>
    <w:basedOn w:val="Normal"/>
    <w:uiPriority w:val="34"/>
    <w:qFormat/>
    <w:rsid w:val="002B6175"/>
    <w:pPr>
      <w:ind w:left="720"/>
      <w:contextualSpacing/>
    </w:pPr>
  </w:style>
  <w:style w:type="paragraph" w:styleId="FootnoteText">
    <w:name w:val="footnote text"/>
    <w:basedOn w:val="Normal"/>
    <w:link w:val="FootnoteTextChar"/>
    <w:uiPriority w:val="99"/>
    <w:unhideWhenUsed/>
    <w:rsid w:val="00EA1786"/>
  </w:style>
  <w:style w:type="character" w:customStyle="1" w:styleId="FootnoteTextChar">
    <w:name w:val="Footnote Text Char"/>
    <w:basedOn w:val="DefaultParagraphFont"/>
    <w:link w:val="FootnoteText"/>
    <w:uiPriority w:val="99"/>
    <w:rsid w:val="00EA1786"/>
    <w:rPr>
      <w:sz w:val="24"/>
      <w:szCs w:val="24"/>
      <w:lang w:eastAsia="en-US"/>
    </w:rPr>
  </w:style>
  <w:style w:type="character" w:styleId="FootnoteReference">
    <w:name w:val="footnote reference"/>
    <w:basedOn w:val="DefaultParagraphFont"/>
    <w:uiPriority w:val="99"/>
    <w:unhideWhenUsed/>
    <w:rsid w:val="00EA1786"/>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1BFE"/>
    <w:rPr>
      <w:color w:val="0000FF" w:themeColor="hyperlink"/>
      <w:u w:val="single"/>
    </w:rPr>
  </w:style>
  <w:style w:type="paragraph" w:styleId="ListParagraph">
    <w:name w:val="List Paragraph"/>
    <w:basedOn w:val="Normal"/>
    <w:uiPriority w:val="34"/>
    <w:qFormat/>
    <w:rsid w:val="002B6175"/>
    <w:pPr>
      <w:ind w:left="720"/>
      <w:contextualSpacing/>
    </w:pPr>
  </w:style>
  <w:style w:type="paragraph" w:styleId="FootnoteText">
    <w:name w:val="footnote text"/>
    <w:basedOn w:val="Normal"/>
    <w:link w:val="FootnoteTextChar"/>
    <w:uiPriority w:val="99"/>
    <w:unhideWhenUsed/>
    <w:rsid w:val="00EA1786"/>
  </w:style>
  <w:style w:type="character" w:customStyle="1" w:styleId="FootnoteTextChar">
    <w:name w:val="Footnote Text Char"/>
    <w:basedOn w:val="DefaultParagraphFont"/>
    <w:link w:val="FootnoteText"/>
    <w:uiPriority w:val="99"/>
    <w:rsid w:val="00EA1786"/>
    <w:rPr>
      <w:sz w:val="24"/>
      <w:szCs w:val="24"/>
      <w:lang w:eastAsia="en-US"/>
    </w:rPr>
  </w:style>
  <w:style w:type="character" w:styleId="FootnoteReference">
    <w:name w:val="footnote reference"/>
    <w:basedOn w:val="DefaultParagraphFont"/>
    <w:uiPriority w:val="99"/>
    <w:unhideWhenUsed/>
    <w:rsid w:val="00EA17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539</TotalTime>
  <Pages>6</Pages>
  <Words>2006</Words>
  <Characters>11437</Characters>
  <Application>Microsoft Macintosh Word</Application>
  <DocSecurity>0</DocSecurity>
  <Lines>95</Lines>
  <Paragraphs>26</Paragraphs>
  <ScaleCrop>false</ScaleCrop>
  <Company/>
  <LinksUpToDate>false</LinksUpToDate>
  <CharactersWithSpaces>13417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31</cp:revision>
  <dcterms:created xsi:type="dcterms:W3CDTF">2014-01-09T18:59:00Z</dcterms:created>
  <dcterms:modified xsi:type="dcterms:W3CDTF">2014-01-13T19:18:00Z</dcterms:modified>
</cp:coreProperties>
</file>