
<file path=[Content_Types].xml><?xml version="1.0" encoding="utf-8"?>
<Types xmlns="http://schemas.openxmlformats.org/package/2006/content-types"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id w:val="474266371"/>
        <w:docPartObj>
          <w:docPartGallery w:val="Table of Contents"/>
          <w:docPartUnique/>
        </w:docPartObj>
      </w:sdtPr>
      <w:sdtEndPr>
        <w:rPr>
          <w:rFonts w:ascii="Times New Roman" w:eastAsiaTheme="minorHAnsi" w:hAnsi="Times New Roman" w:cs="Times New Roman"/>
          <w:noProof/>
          <w:color w:val="auto"/>
          <w:sz w:val="22"/>
          <w:szCs w:val="22"/>
          <w:lang w:eastAsia="en-US"/>
        </w:rPr>
      </w:sdtEndPr>
      <w:sdtContent>
        <w:p w:rsidR="00B00FF6" w:rsidRPr="008E2EE9" w:rsidRDefault="005C20CD" w:rsidP="002969FC">
          <w:pPr>
            <w:pStyle w:val="TOCHeading"/>
            <w:jc w:val="center"/>
            <w:rPr>
              <w:rFonts w:ascii="Times New Roman" w:hAnsi="Times New Roman" w:cs="Times New Roman"/>
            </w:rPr>
          </w:pPr>
          <w:r w:rsidRPr="002969FC">
            <w:rPr>
              <w:color w:val="auto"/>
              <w:sz w:val="32"/>
            </w:rPr>
            <w:t>Health Care</w:t>
          </w:r>
        </w:p>
      </w:sdtContent>
    </w:sdt>
    <w:p w:rsidR="00B3743F" w:rsidRDefault="00B3743F" w:rsidP="00B00FF6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Health Care Achievements…………………………………………………………………………….1</w:t>
      </w:r>
    </w:p>
    <w:p w:rsidR="008E2EE9" w:rsidRPr="00B3743F" w:rsidRDefault="008E2EE9" w:rsidP="00B00FF6">
      <w:pPr>
        <w:rPr>
          <w:rFonts w:ascii="Arial" w:hAnsi="Arial" w:cs="Arial"/>
          <w:b/>
        </w:rPr>
      </w:pPr>
      <w:r w:rsidRPr="00B3743F">
        <w:rPr>
          <w:rFonts w:ascii="Arial" w:hAnsi="Arial" w:cs="Arial"/>
          <w:b/>
        </w:rPr>
        <w:t>Appendix A: Press Releases and Speeches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 xml:space="preserve">3.3.07 – New Health Insurance Plan Will Be Available for </w:t>
      </w:r>
      <w:proofErr w:type="gramStart"/>
      <w:r w:rsidRPr="00B3743F">
        <w:rPr>
          <w:rFonts w:ascii="Arial" w:hAnsi="Arial" w:cs="Arial"/>
        </w:rPr>
        <w:t>Under</w:t>
      </w:r>
      <w:proofErr w:type="gramEnd"/>
      <w:r w:rsidRPr="00B3743F">
        <w:rPr>
          <w:rFonts w:ascii="Arial" w:hAnsi="Arial" w:cs="Arial"/>
        </w:rPr>
        <w:t xml:space="preserve"> $200…………………………A-2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12.5.07 – Health Insurance Enrollment Soars to Nearly 300,000…….……………………….…A-5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8.10.08 – Governor Patrick Signs Bill Enhancing Quality, Cost-Effectiveness And Transparency of Health Care…………………………………………………………………………...……………..A-8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8.27.08 – Patrick Murray Administration Statement on the U.S. Census Bureau’s Report: Income, Poverty, and Health Insurance Coverage in the United States: 2007…………………A-7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9.30.08 – Governor Patrick Announces $21.2 Billion Medicaid Waiver Agreement…………..A-10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9.30.08 – SPEECH: Medicaid Waiver Passed……………………………………………………A-13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10.20.09 –Governor Patrick Unveils Reforms to Reduce Health Insurance Costs for Small Businesses…………………………………………………………………………………………....A-14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2.10.10 – Governor Patrick Announces Plan to Support Small Businesses and Create Jobs.........................................................................................................................................A-16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2.10.10 – SPEECH: Small Businesses Jobs Bill………………………………………………….A-19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3.10.10 – Governor Patrick Pushes to Lower Health Care Costs for Massachusetts Small Business, Families……………………………………………………………………………………A-25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3.10.10 – SPEECH: Small Business Jobs Bill Testimony…………………………………….....A-27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4.1.10 – Governor Patrick Statement on Division of Insurance Actions………………………..A-30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 xml:space="preserve">4.15.10 - Health Insurance Leader Jon </w:t>
      </w:r>
      <w:proofErr w:type="spellStart"/>
      <w:r w:rsidRPr="00B3743F">
        <w:rPr>
          <w:rFonts w:ascii="Arial" w:hAnsi="Arial" w:cs="Arial"/>
        </w:rPr>
        <w:t>Kingsdale</w:t>
      </w:r>
      <w:proofErr w:type="spellEnd"/>
      <w:r w:rsidRPr="00B3743F">
        <w:rPr>
          <w:rFonts w:ascii="Arial" w:hAnsi="Arial" w:cs="Arial"/>
        </w:rPr>
        <w:t xml:space="preserve"> to Depart Connector Authority, Governor Patrick Announces Glen </w:t>
      </w:r>
      <w:proofErr w:type="spellStart"/>
      <w:r w:rsidRPr="00B3743F">
        <w:rPr>
          <w:rFonts w:ascii="Arial" w:hAnsi="Arial" w:cs="Arial"/>
        </w:rPr>
        <w:t>Shor</w:t>
      </w:r>
      <w:proofErr w:type="spellEnd"/>
      <w:r w:rsidRPr="00B3743F">
        <w:rPr>
          <w:rFonts w:ascii="Arial" w:hAnsi="Arial" w:cs="Arial"/>
        </w:rPr>
        <w:t xml:space="preserve"> As Next Executive Director………………………………………A-31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8.10.10 - Governor Patrick Signs Legislation to Reduce Health Care Costs for Small Businesses……………………………………………………………………………………………A-35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12.13.10 – Patrick – Murray Administration Celebrates 98% Health Care Coverage in Massachusetts………………………………………………………………………………………..A-38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2.17.11 – Patrick-Murray Administration Proposes Comprehensive Health Care Cost-Containment Legislation……………………………………………………………………………..A-40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02.17.11 – SPEECH: Greater Boston Chamber of Commerce…………………………………A-44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3.01.11 - Prepared Testimony to Congress on the Impact of Health Care Reform…………...A-50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4.5.11 – Patrick-Murray Administration Gathers Industry Leaders, Stakeholders to Discuss Next Phase of Health Care Reform………………………………………………………………………A-55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4.5.11 – SPEECH: Health Care Reform Forum………………………………………………..…A-57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5.16.11 – Testimony on Behalf of Health Care Cost-Containment Legislation………………..A-61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 xml:space="preserve">6.23.11 – Testimony before Senate Finance Committee on Health Entitlement </w:t>
      </w:r>
      <w:proofErr w:type="gramStart"/>
      <w:r w:rsidRPr="00B3743F">
        <w:rPr>
          <w:rFonts w:ascii="Arial" w:hAnsi="Arial" w:cs="Arial"/>
        </w:rPr>
        <w:t>Reform…….A</w:t>
      </w:r>
      <w:proofErr w:type="gramEnd"/>
      <w:r w:rsidRPr="00B3743F">
        <w:rPr>
          <w:rFonts w:ascii="Arial" w:hAnsi="Arial" w:cs="Arial"/>
        </w:rPr>
        <w:t>-65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7.12.11 – Governor Patrick Signs Municipal Health Care Reform to Save Millions for Massachusetts Communities………………………………………………………………………..A-70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7.12.11 – SPEECH: Municipal Health Care Reform Bill Signing………………………………..A-73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12.20.11 – Governor Patrick Announces $26.75 Billion Medicaid Waiver Agreement……….A-74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4.11.12 – Massachusetts Celebrates Six Years of Health Care Reform……………………....A-77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4.11.12 – SPEECH: Health Care Reform Anniversary…………………………………………..A-80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5.15.12 – SPEECH: Greater Boston Chamber of Commerce…………………………………..A-88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6.28.12 – Remarks on the Affordable Care Act Decision………………………………………..A-95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8.6.12 – Governor Patrick Signs ‘Next Big Step Forward’ on Health Care Reform, Massachusetts Poised to Lead Nation on Cost Control………………………………………….A-97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 xml:space="preserve">8.6.12 – SPEECH: Health Care Bill </w:t>
      </w:r>
      <w:proofErr w:type="gramStart"/>
      <w:r w:rsidRPr="00B3743F">
        <w:rPr>
          <w:rFonts w:ascii="Arial" w:hAnsi="Arial" w:cs="Arial"/>
        </w:rPr>
        <w:t>Signing</w:t>
      </w:r>
      <w:proofErr w:type="gramEnd"/>
      <w:r w:rsidRPr="00B3743F">
        <w:rPr>
          <w:rFonts w:ascii="Arial" w:hAnsi="Arial" w:cs="Arial"/>
        </w:rPr>
        <w:t>……………………………………………………..A-102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10.18.12 – Massachusetts Medical Society Leadership Forum Remarks…………………....A-105</w:t>
      </w:r>
    </w:p>
    <w:p w:rsidR="008E2EE9" w:rsidRPr="00B3743F" w:rsidRDefault="008E2EE9" w:rsidP="00B00FF6">
      <w:pPr>
        <w:rPr>
          <w:rFonts w:ascii="Arial" w:hAnsi="Arial" w:cs="Arial"/>
        </w:rPr>
      </w:pPr>
      <w:r w:rsidRPr="00B3743F">
        <w:rPr>
          <w:rFonts w:ascii="Arial" w:hAnsi="Arial" w:cs="Arial"/>
        </w:rPr>
        <w:t>1.8.13 – Governor Patrick Files Legislation to Freeze Unemployment Insurance Rates, Lower Health Insurance, Contributions for Employers………………………………………………….A-110</w:t>
      </w:r>
    </w:p>
    <w:p w:rsidR="008E2EE9" w:rsidRPr="005C20CD" w:rsidRDefault="008E2EE9" w:rsidP="00B00FF6">
      <w:pPr>
        <w:rPr>
          <w:rFonts w:ascii="Arial" w:hAnsi="Arial" w:cs="Arial"/>
          <w:b/>
        </w:rPr>
      </w:pPr>
      <w:r w:rsidRPr="005C20CD">
        <w:rPr>
          <w:rFonts w:ascii="Arial" w:hAnsi="Arial" w:cs="Arial"/>
          <w:b/>
        </w:rPr>
        <w:t>Appendix B: Legislation and Other Government Documents</w:t>
      </w:r>
    </w:p>
    <w:p w:rsidR="008E2EE9" w:rsidRPr="00A25937" w:rsidRDefault="008E2EE9" w:rsidP="00B00FF6">
      <w:pPr>
        <w:rPr>
          <w:rFonts w:ascii="Arial" w:hAnsi="Arial" w:cs="Arial"/>
        </w:rPr>
      </w:pPr>
      <w:r w:rsidRPr="00A25937">
        <w:rPr>
          <w:rFonts w:ascii="Arial" w:hAnsi="Arial" w:cs="Arial"/>
        </w:rPr>
        <w:t>S.2863 “An Act to Promote Cost Containment, Transparency, and Efficiency in the Delivery of Quality Health Care.”………………………………………………………………………………...B-2</w:t>
      </w:r>
    </w:p>
    <w:p w:rsidR="008E2EE9" w:rsidRPr="00A25937" w:rsidRDefault="008E2EE9" w:rsidP="00B00FF6">
      <w:pPr>
        <w:rPr>
          <w:rFonts w:ascii="Arial" w:hAnsi="Arial" w:cs="Arial"/>
        </w:rPr>
      </w:pPr>
      <w:r w:rsidRPr="00A25937">
        <w:rPr>
          <w:rFonts w:ascii="Arial" w:hAnsi="Arial" w:cs="Arial"/>
        </w:rPr>
        <w:t>S.2585 “An Act to Promote Cost Containment, Transparency, And Efficiency In the Provision of Quality Health Insurance for Individuals and Small Businesses.”………………………………B-45</w:t>
      </w:r>
    </w:p>
    <w:p w:rsidR="008E2EE9" w:rsidRPr="00A25937" w:rsidRDefault="008E2EE9" w:rsidP="00B00FF6">
      <w:pPr>
        <w:rPr>
          <w:rFonts w:ascii="Arial" w:hAnsi="Arial" w:cs="Arial"/>
        </w:rPr>
      </w:pPr>
      <w:r w:rsidRPr="00A25937">
        <w:rPr>
          <w:rFonts w:ascii="Arial" w:hAnsi="Arial" w:cs="Arial"/>
        </w:rPr>
        <w:t>Sessions Laws/Chapter 69 of the Acts of 2011 “An Act Relative to Municipal Health Insurance.”…………………………………………………………………………………………B-108</w:t>
      </w:r>
    </w:p>
    <w:p w:rsidR="008E2EE9" w:rsidRPr="00A25937" w:rsidRDefault="008E2EE9" w:rsidP="00B00FF6">
      <w:pPr>
        <w:rPr>
          <w:rFonts w:ascii="Arial" w:hAnsi="Arial" w:cs="Arial"/>
        </w:rPr>
      </w:pPr>
      <w:r w:rsidRPr="00A25937">
        <w:rPr>
          <w:rFonts w:ascii="Arial" w:hAnsi="Arial" w:cs="Arial"/>
        </w:rPr>
        <w:t>S.2400 An Act Improving the Quality of Health Care and Reducing Costs Through Increased Transparency, Efficiency and Innovation.”…………………………………………………….…B-122</w:t>
      </w:r>
    </w:p>
    <w:p w:rsidR="008E2EE9" w:rsidRPr="00A25937" w:rsidRDefault="008E2EE9" w:rsidP="00B00FF6">
      <w:pPr>
        <w:rPr>
          <w:rFonts w:ascii="Arial" w:hAnsi="Arial" w:cs="Arial"/>
        </w:rPr>
      </w:pPr>
      <w:r w:rsidRPr="00A25937">
        <w:rPr>
          <w:rFonts w:ascii="Arial" w:hAnsi="Arial" w:cs="Arial"/>
        </w:rPr>
        <w:t>H.3452 Proposal, “An Act Implementing the Affordable Care Act and Providing Further Access to Affordable Health Care.”………………………………………………………………………B-470</w:t>
      </w:r>
    </w:p>
    <w:p w:rsidR="008E2EE9" w:rsidRPr="00A25937" w:rsidRDefault="008E2EE9" w:rsidP="00B00FF6">
      <w:pPr>
        <w:rPr>
          <w:rFonts w:ascii="Arial" w:hAnsi="Arial" w:cs="Arial"/>
        </w:rPr>
      </w:pPr>
      <w:r w:rsidRPr="00A25937">
        <w:rPr>
          <w:rFonts w:ascii="Arial" w:hAnsi="Arial" w:cs="Arial"/>
        </w:rPr>
        <w:t>Sessions Laws/ Chapter 35 of the Acts of 2013 “An Act Implementing the Affordable Care Act and Providing Further Access to Affordable Care……………………………………………….B-492</w:t>
      </w:r>
    </w:p>
    <w:p w:rsidR="008E2EE9" w:rsidRPr="00A25937" w:rsidRDefault="008E2EE9" w:rsidP="00B00FF6">
      <w:pPr>
        <w:rPr>
          <w:rFonts w:ascii="Arial" w:hAnsi="Arial" w:cs="Arial"/>
        </w:rPr>
      </w:pPr>
      <w:r w:rsidRPr="00A25937">
        <w:rPr>
          <w:rFonts w:ascii="Arial" w:hAnsi="Arial" w:cs="Arial"/>
        </w:rPr>
        <w:t>H.41 “An Act to Support Employers in the Commonwealth.”…………………………………..B-513</w:t>
      </w:r>
    </w:p>
    <w:p w:rsidR="008E2EE9" w:rsidRPr="00A25937" w:rsidRDefault="008E2EE9" w:rsidP="00B00FF6">
      <w:pPr>
        <w:rPr>
          <w:rFonts w:ascii="Arial" w:hAnsi="Arial" w:cs="Arial"/>
          <w:b/>
        </w:rPr>
      </w:pPr>
      <w:r w:rsidRPr="00A25937">
        <w:rPr>
          <w:rFonts w:ascii="Arial" w:hAnsi="Arial" w:cs="Arial"/>
          <w:b/>
        </w:rPr>
        <w:t>Appendix C: Independent Reports and Documents</w:t>
      </w:r>
    </w:p>
    <w:p w:rsidR="008E2EE9" w:rsidRPr="00A25937" w:rsidRDefault="008E2EE9" w:rsidP="00B00FF6">
      <w:pPr>
        <w:rPr>
          <w:rFonts w:ascii="Arial" w:hAnsi="Arial" w:cs="Arial"/>
        </w:rPr>
      </w:pPr>
      <w:r w:rsidRPr="00A25937">
        <w:rPr>
          <w:rFonts w:ascii="Arial" w:hAnsi="Arial" w:cs="Arial"/>
        </w:rPr>
        <w:t>Health Care Payment Reform Conference Committee Report…………………………………...C-2</w:t>
      </w:r>
    </w:p>
    <w:p w:rsidR="008E2EE9" w:rsidRPr="00A25937" w:rsidRDefault="008E2EE9" w:rsidP="00B00FF6">
      <w:pPr>
        <w:rPr>
          <w:rFonts w:ascii="Arial" w:hAnsi="Arial" w:cs="Arial"/>
        </w:rPr>
      </w:pPr>
      <w:r w:rsidRPr="00A25937">
        <w:rPr>
          <w:rFonts w:ascii="Arial" w:hAnsi="Arial" w:cs="Arial"/>
        </w:rPr>
        <w:t>Health Reform Facts and Figures 2012………………………………………………………..……C-5</w:t>
      </w:r>
    </w:p>
    <w:p w:rsidR="008E2EE9" w:rsidRPr="00A25937" w:rsidRDefault="008E2EE9" w:rsidP="00B00FF6">
      <w:pPr>
        <w:rPr>
          <w:rFonts w:ascii="Arial" w:hAnsi="Arial" w:cs="Arial"/>
        </w:rPr>
      </w:pPr>
      <w:r w:rsidRPr="00A25937">
        <w:rPr>
          <w:rFonts w:ascii="Arial" w:hAnsi="Arial" w:cs="Arial"/>
        </w:rPr>
        <w:t>Health Reform in Massachusetts: Assessing the Results……………………………………….C-10</w:t>
      </w:r>
    </w:p>
    <w:p w:rsidR="008E2EE9" w:rsidRPr="00A25937" w:rsidRDefault="008E2EE9" w:rsidP="00B00FF6">
      <w:pPr>
        <w:rPr>
          <w:rFonts w:ascii="Arial" w:hAnsi="Arial" w:cs="Arial"/>
        </w:rPr>
      </w:pPr>
      <w:r w:rsidRPr="00A25937">
        <w:rPr>
          <w:rFonts w:ascii="Arial" w:hAnsi="Arial" w:cs="Arial"/>
        </w:rPr>
        <w:t>Massachusetts Health Reform Spending, 2006-2011: An Update on the “Budget Buster” Myth……………………………………………………………………………………………………C-53</w:t>
      </w:r>
    </w:p>
    <w:p w:rsidR="008E2EE9" w:rsidRPr="00A25937" w:rsidRDefault="008E2EE9" w:rsidP="00B00FF6">
      <w:pPr>
        <w:rPr>
          <w:rFonts w:ascii="Arial" w:hAnsi="Arial" w:cs="Arial"/>
        </w:rPr>
      </w:pPr>
      <w:r w:rsidRPr="00A25937">
        <w:rPr>
          <w:rFonts w:ascii="Arial" w:hAnsi="Arial" w:cs="Arial"/>
        </w:rPr>
        <w:t>Strategic Plan-in-Brief 2013-2015…………………………………………………………………..C-66</w:t>
      </w:r>
    </w:p>
    <w:p w:rsidR="008E2EE9" w:rsidRPr="00A25937" w:rsidRDefault="008E2EE9" w:rsidP="00B00FF6">
      <w:pPr>
        <w:rPr>
          <w:rFonts w:ascii="Arial" w:hAnsi="Arial" w:cs="Arial"/>
        </w:rPr>
      </w:pPr>
      <w:r w:rsidRPr="00A25937">
        <w:rPr>
          <w:rFonts w:ascii="Arial" w:hAnsi="Arial" w:cs="Arial"/>
        </w:rPr>
        <w:t>The Next Phase of Massachusetts Health Care Reform………………………………………...C-84</w:t>
      </w:r>
    </w:p>
    <w:p w:rsidR="008E2EE9" w:rsidRPr="00A25937" w:rsidRDefault="008E2EE9" w:rsidP="00B00FF6">
      <w:pPr>
        <w:rPr>
          <w:rFonts w:ascii="Arial" w:hAnsi="Arial" w:cs="Arial"/>
        </w:rPr>
      </w:pPr>
      <w:r w:rsidRPr="00A25937">
        <w:rPr>
          <w:rFonts w:ascii="Arial" w:hAnsi="Arial" w:cs="Arial"/>
        </w:rPr>
        <w:t>The Top Ten Facts about Massachusetts Health Care Reform…………………………………C-88</w:t>
      </w:r>
    </w:p>
    <w:p w:rsidR="008E2EE9" w:rsidRPr="00A25937" w:rsidRDefault="008E2EE9" w:rsidP="00B00FF6">
      <w:pPr>
        <w:rPr>
          <w:rFonts w:ascii="Arial" w:hAnsi="Arial" w:cs="Arial"/>
        </w:rPr>
      </w:pPr>
      <w:bookmarkStart w:id="0" w:name="_GoBack"/>
      <w:bookmarkEnd w:id="0"/>
    </w:p>
    <w:sectPr w:rsidR="008E2EE9" w:rsidRPr="00A25937" w:rsidSect="00A26E3C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3000000" w:usb1="00000000" w:usb2="00000000" w:usb3="00000000" w:csb0="00000001" w:csb1="00000000"/>
  </w:font>
  <w:font w:name="Cambria">
    <w:altName w:val="Times New Roman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3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/>
  <w:rsids>
    <w:rsidRoot w:val="00B00FF6"/>
    <w:rsid w:val="002969FC"/>
    <w:rsid w:val="005C20CD"/>
    <w:rsid w:val="008E2EE9"/>
    <w:rsid w:val="00A25937"/>
    <w:rsid w:val="00A26E3C"/>
    <w:rsid w:val="00A86ED6"/>
    <w:rsid w:val="00B00FF6"/>
    <w:rsid w:val="00B3743F"/>
    <w:rsid w:val="00D31134"/>
    <w:rsid w:val="00EA4CC4"/>
  </w:rsids>
  <m:mathPr>
    <m:mathFont m:val="Lucida Grand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6E3C"/>
  </w:style>
  <w:style w:type="paragraph" w:styleId="Heading1">
    <w:name w:val="heading 1"/>
    <w:basedOn w:val="Normal"/>
    <w:next w:val="Normal"/>
    <w:link w:val="Heading1Char"/>
    <w:uiPriority w:val="9"/>
    <w:qFormat/>
    <w:rsid w:val="00B00F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0F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00FF6"/>
    <w:pPr>
      <w:outlineLvl w:val="9"/>
    </w:pPr>
    <w:rPr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0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FF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00FF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00FF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00FF6"/>
    <w:pPr>
      <w:outlineLvl w:val="9"/>
    </w:pPr>
    <w:rPr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0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0F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7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5CEE71-782F-4DF4-94AB-C4127116D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770</Words>
  <Characters>4391</Characters>
  <Application>Microsoft Macintosh Word</Application>
  <DocSecurity>0</DocSecurity>
  <Lines>36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Dillon, Kathleen (GOV)</dc:creator>
  <cp:lastModifiedBy>Matthew Cassella</cp:lastModifiedBy>
  <cp:revision>5</cp:revision>
  <dcterms:created xsi:type="dcterms:W3CDTF">2013-08-19T16:26:00Z</dcterms:created>
  <dcterms:modified xsi:type="dcterms:W3CDTF">2013-09-20T17:18:00Z</dcterms:modified>
</cp:coreProperties>
</file>