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E72" w:rsidRPr="00A80391" w:rsidRDefault="00CE1E72" w:rsidP="00A80391">
      <w:pPr>
        <w:widowControl w:val="0"/>
        <w:autoSpaceDE w:val="0"/>
        <w:autoSpaceDN w:val="0"/>
        <w:adjustRightInd w:val="0"/>
        <w:spacing w:line="480" w:lineRule="auto"/>
        <w:rPr>
          <w:rFonts w:ascii="Arial" w:hAnsi="Arial" w:cs="Arial"/>
          <w:sz w:val="36"/>
          <w:szCs w:val="36"/>
        </w:rPr>
      </w:pPr>
      <w:r w:rsidRPr="00A80391">
        <w:rPr>
          <w:rFonts w:ascii="Arial" w:hAnsi="Arial" w:cs="Arial"/>
          <w:sz w:val="36"/>
          <w:szCs w:val="36"/>
        </w:rPr>
        <w:t>BUDGET REMARKS FY2012</w:t>
      </w:r>
    </w:p>
    <w:p w:rsidR="00CE1E72" w:rsidRDefault="00CE1E72" w:rsidP="00625313">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This morning I am pleased to sign the 30.6 billion dollar budget for Fiscal Year 2012.</w:t>
      </w:r>
    </w:p>
    <w:p w:rsidR="00CE1E72" w:rsidRDefault="00CE1E72" w:rsidP="00625313">
      <w:pPr>
        <w:pStyle w:val="ListParagraph"/>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sidRPr="00625313">
        <w:rPr>
          <w:rFonts w:ascii="Arial" w:hAnsi="Arial" w:cs="Arial"/>
          <w:sz w:val="36"/>
          <w:szCs w:val="36"/>
        </w:rPr>
        <w:t>For nearly three years, we have manage</w:t>
      </w:r>
      <w:r>
        <w:rPr>
          <w:rFonts w:ascii="Arial" w:hAnsi="Arial" w:cs="Arial"/>
          <w:sz w:val="36"/>
          <w:szCs w:val="36"/>
        </w:rPr>
        <w:t>d</w:t>
      </w:r>
      <w:r w:rsidRPr="00625313">
        <w:rPr>
          <w:rFonts w:ascii="Arial" w:hAnsi="Arial" w:cs="Arial"/>
          <w:sz w:val="36"/>
          <w:szCs w:val="36"/>
        </w:rPr>
        <w:t xml:space="preserve"> through unprecedented fiscal challenges brought on by a </w:t>
      </w:r>
      <w:r>
        <w:rPr>
          <w:rFonts w:ascii="Arial" w:hAnsi="Arial" w:cs="Arial"/>
          <w:sz w:val="36"/>
          <w:szCs w:val="36"/>
        </w:rPr>
        <w:t>deep</w:t>
      </w:r>
      <w:r w:rsidRPr="00625313">
        <w:rPr>
          <w:rFonts w:ascii="Arial" w:hAnsi="Arial" w:cs="Arial"/>
          <w:sz w:val="36"/>
          <w:szCs w:val="36"/>
        </w:rPr>
        <w:t xml:space="preserve"> economic recession.  </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In that time, working with the Legislature and with many partners inside and outside of government</w:t>
      </w:r>
      <w:r w:rsidRPr="00625313">
        <w:rPr>
          <w:rFonts w:ascii="Arial" w:hAnsi="Arial" w:cs="Arial"/>
          <w:sz w:val="36"/>
          <w:szCs w:val="36"/>
        </w:rPr>
        <w:t>, we have closed a c</w:t>
      </w:r>
      <w:r>
        <w:rPr>
          <w:rFonts w:ascii="Arial" w:hAnsi="Arial" w:cs="Arial"/>
          <w:sz w:val="36"/>
          <w:szCs w:val="36"/>
        </w:rPr>
        <w:t xml:space="preserve">umulative budget gap of nearly </w:t>
      </w:r>
      <w:r w:rsidRPr="00625313">
        <w:rPr>
          <w:rFonts w:ascii="Arial" w:hAnsi="Arial" w:cs="Arial"/>
          <w:sz w:val="36"/>
          <w:szCs w:val="36"/>
        </w:rPr>
        <w:t xml:space="preserve">14 billion </w:t>
      </w:r>
      <w:r>
        <w:rPr>
          <w:rFonts w:ascii="Arial" w:hAnsi="Arial" w:cs="Arial"/>
          <w:sz w:val="36"/>
          <w:szCs w:val="36"/>
        </w:rPr>
        <w:t>dollars.  We have done it by taking a balanced approach, using reserves and stimulus funds, raising the sales tax</w:t>
      </w:r>
      <w:r w:rsidR="0009563B">
        <w:rPr>
          <w:rFonts w:ascii="Arial" w:hAnsi="Arial" w:cs="Arial"/>
          <w:sz w:val="36"/>
          <w:szCs w:val="36"/>
        </w:rPr>
        <w:t xml:space="preserve"> by 1 1/4 percent</w:t>
      </w:r>
      <w:r>
        <w:rPr>
          <w:rFonts w:ascii="Arial" w:hAnsi="Arial" w:cs="Arial"/>
          <w:sz w:val="36"/>
          <w:szCs w:val="36"/>
        </w:rPr>
        <w:t>, and also cutting</w:t>
      </w:r>
      <w:r w:rsidRPr="00625313">
        <w:rPr>
          <w:rFonts w:ascii="Arial" w:hAnsi="Arial" w:cs="Arial"/>
          <w:sz w:val="36"/>
          <w:szCs w:val="36"/>
        </w:rPr>
        <w:t xml:space="preserve"> programs, eliminating thousands of state jobs, and implementing </w:t>
      </w:r>
      <w:r>
        <w:rPr>
          <w:rFonts w:ascii="Arial" w:hAnsi="Arial" w:cs="Arial"/>
          <w:sz w:val="36"/>
          <w:szCs w:val="36"/>
        </w:rPr>
        <w:t xml:space="preserve">a variety of </w:t>
      </w:r>
      <w:r w:rsidRPr="00625313">
        <w:rPr>
          <w:rFonts w:ascii="Arial" w:hAnsi="Arial" w:cs="Arial"/>
          <w:sz w:val="36"/>
          <w:szCs w:val="36"/>
        </w:rPr>
        <w:t>cost-saving reforms.  </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 xml:space="preserve">Many of these choices have been difficult, especially for the people whose services or jobs have been directly affected.  But our budgets have consistently been balanced and responsible.  As a result of our management of the budget through these challenges, </w:t>
      </w:r>
      <w:smartTag w:uri="urn:schemas-microsoft-com:office:smarttags" w:element="place">
        <w:smartTag w:uri="urn:schemas-microsoft-com:office:smarttags" w:element="State">
          <w:r>
            <w:rPr>
              <w:rFonts w:ascii="Arial" w:hAnsi="Arial" w:cs="Arial"/>
              <w:sz w:val="36"/>
              <w:szCs w:val="36"/>
            </w:rPr>
            <w:t>Massachusetts</w:t>
          </w:r>
        </w:smartTag>
      </w:smartTag>
      <w:r>
        <w:rPr>
          <w:rFonts w:ascii="Arial" w:hAnsi="Arial" w:cs="Arial"/>
          <w:sz w:val="36"/>
          <w:szCs w:val="36"/>
        </w:rPr>
        <w:t xml:space="preserve"> is one of only 3 states with a positive credit rating outlook from Standard &amp; Poor’s.  </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Today, that balanced approach continues.</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791C83">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The FY2012 budget is again fiscally responsible.  In fact, today’s budget eliminates the structural deficit left by my predecessor</w:t>
      </w:r>
      <w:r w:rsidR="002E546A">
        <w:rPr>
          <w:rFonts w:ascii="Arial" w:hAnsi="Arial" w:cs="Arial"/>
          <w:sz w:val="36"/>
          <w:szCs w:val="36"/>
        </w:rPr>
        <w:t>s</w:t>
      </w:r>
      <w:r>
        <w:rPr>
          <w:rFonts w:ascii="Arial" w:hAnsi="Arial" w:cs="Arial"/>
          <w:sz w:val="36"/>
          <w:szCs w:val="36"/>
        </w:rPr>
        <w:t xml:space="preserve">.  The budget is $750 million </w:t>
      </w:r>
      <w:r w:rsidR="002E546A">
        <w:rPr>
          <w:rFonts w:ascii="Arial" w:hAnsi="Arial" w:cs="Arial"/>
          <w:sz w:val="36"/>
          <w:szCs w:val="36"/>
        </w:rPr>
        <w:t>smaller</w:t>
      </w:r>
      <w:r>
        <w:rPr>
          <w:rFonts w:ascii="Arial" w:hAnsi="Arial" w:cs="Arial"/>
          <w:sz w:val="36"/>
          <w:szCs w:val="36"/>
        </w:rPr>
        <w:t xml:space="preserve"> than estimated spending in FY2011, the largest year-to-year reduction in spending in over 20 </w:t>
      </w:r>
      <w:r>
        <w:rPr>
          <w:rFonts w:ascii="Arial" w:hAnsi="Arial" w:cs="Arial"/>
          <w:sz w:val="36"/>
          <w:szCs w:val="36"/>
        </w:rPr>
        <w:lastRenderedPageBreak/>
        <w:t xml:space="preserve">years. </w:t>
      </w:r>
      <w:r w:rsidR="002E546A">
        <w:rPr>
          <w:rFonts w:ascii="Arial" w:hAnsi="Arial" w:cs="Arial"/>
          <w:sz w:val="36"/>
          <w:szCs w:val="36"/>
        </w:rPr>
        <w:t xml:space="preserve"> </w:t>
      </w:r>
      <w:r>
        <w:rPr>
          <w:rFonts w:ascii="Arial" w:hAnsi="Arial" w:cs="Arial"/>
          <w:sz w:val="36"/>
          <w:szCs w:val="36"/>
        </w:rPr>
        <w:t xml:space="preserve">The FY2012 budget relies on only $185 million of rainy day funds, which will leave at least $585 million in the stabilization fund.  According to the National Association of State Budget Officers, this will continue to rank us among the top ten states with the highest reserve fund balances in the nation. </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 xml:space="preserve">The budget again targets investments in key priorities, namely job creation, </w:t>
      </w:r>
      <w:r w:rsidRPr="00625313">
        <w:rPr>
          <w:rFonts w:ascii="Arial" w:hAnsi="Arial" w:cs="Arial"/>
          <w:sz w:val="36"/>
          <w:szCs w:val="36"/>
        </w:rPr>
        <w:t>education</w:t>
      </w:r>
      <w:r>
        <w:rPr>
          <w:rFonts w:ascii="Arial" w:hAnsi="Arial" w:cs="Arial"/>
          <w:sz w:val="36"/>
          <w:szCs w:val="36"/>
        </w:rPr>
        <w:t xml:space="preserve">, health care </w:t>
      </w:r>
      <w:r w:rsidR="0073088C">
        <w:rPr>
          <w:rFonts w:ascii="Arial" w:hAnsi="Arial" w:cs="Arial"/>
          <w:sz w:val="36"/>
          <w:szCs w:val="36"/>
        </w:rPr>
        <w:t xml:space="preserve">and </w:t>
      </w:r>
      <w:r w:rsidRPr="00625313">
        <w:rPr>
          <w:rFonts w:ascii="Arial" w:hAnsi="Arial" w:cs="Arial"/>
          <w:sz w:val="36"/>
          <w:szCs w:val="36"/>
        </w:rPr>
        <w:t>youth violence</w:t>
      </w:r>
      <w:r w:rsidR="0073088C">
        <w:rPr>
          <w:rFonts w:ascii="Arial" w:hAnsi="Arial" w:cs="Arial"/>
          <w:sz w:val="36"/>
          <w:szCs w:val="36"/>
        </w:rPr>
        <w:t xml:space="preserve"> -- because we cannot revive our economy without investing in it.</w:t>
      </w:r>
      <w:r w:rsidRPr="00625313">
        <w:rPr>
          <w:rFonts w:ascii="Arial" w:hAnsi="Arial" w:cs="Arial"/>
          <w:sz w:val="36"/>
          <w:szCs w:val="36"/>
        </w:rPr>
        <w:t xml:space="preserve">  </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Specifically, to continue our pace-setting job growth, the budget again funds the life sciences initiative</w:t>
      </w:r>
      <w:r w:rsidR="00315EDE">
        <w:rPr>
          <w:rFonts w:ascii="Arial" w:hAnsi="Arial" w:cs="Arial"/>
          <w:sz w:val="36"/>
          <w:szCs w:val="36"/>
        </w:rPr>
        <w:t xml:space="preserve"> and </w:t>
      </w:r>
      <w:r>
        <w:rPr>
          <w:rFonts w:ascii="Arial" w:hAnsi="Arial" w:cs="Arial"/>
          <w:sz w:val="36"/>
          <w:szCs w:val="36"/>
        </w:rPr>
        <w:t>significant infrastructure investments, as well as continues the gradual reduction in business taxes.</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At 3.99 billion dollars, funding for public schools through the Chapter 70 formula is again at a record high.  We have also increased funding for special education by $80 million and funded a number of programs aimed at addressing the achievement gap.</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We have kept our commitment to health care reform by preserving eligibility for all of the state’s subsidized health insurance programs, ensuring that the Commonwealth will maintain its nation</w:t>
      </w:r>
      <w:r w:rsidR="009B4941">
        <w:rPr>
          <w:rFonts w:ascii="Arial" w:hAnsi="Arial" w:cs="Arial"/>
          <w:sz w:val="36"/>
          <w:szCs w:val="36"/>
        </w:rPr>
        <w:t>al leadership in universal health care</w:t>
      </w:r>
      <w:r>
        <w:rPr>
          <w:rFonts w:ascii="Arial" w:hAnsi="Arial" w:cs="Arial"/>
          <w:sz w:val="36"/>
          <w:szCs w:val="36"/>
        </w:rPr>
        <w:t>.</w:t>
      </w:r>
    </w:p>
    <w:p w:rsidR="00CE1E72" w:rsidRPr="00625313" w:rsidRDefault="00CE1E72" w:rsidP="00625313">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And we have added resources for new strategies to reduce youth violence.</w:t>
      </w:r>
    </w:p>
    <w:p w:rsidR="00CE1E72" w:rsidRPr="0092653A" w:rsidRDefault="00CE1E72" w:rsidP="0092653A">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sidRPr="0092653A">
        <w:rPr>
          <w:rFonts w:ascii="Arial" w:hAnsi="Arial" w:cs="Arial"/>
          <w:sz w:val="36"/>
          <w:szCs w:val="36"/>
        </w:rPr>
        <w:lastRenderedPageBreak/>
        <w:t xml:space="preserve">I am </w:t>
      </w:r>
      <w:r>
        <w:rPr>
          <w:rFonts w:ascii="Arial" w:hAnsi="Arial" w:cs="Arial"/>
          <w:sz w:val="36"/>
          <w:szCs w:val="36"/>
        </w:rPr>
        <w:t xml:space="preserve">also </w:t>
      </w:r>
      <w:r w:rsidRPr="0092653A">
        <w:rPr>
          <w:rFonts w:ascii="Arial" w:hAnsi="Arial" w:cs="Arial"/>
          <w:sz w:val="36"/>
          <w:szCs w:val="36"/>
        </w:rPr>
        <w:t xml:space="preserve">pleased to sign several important reforms in this budget </w:t>
      </w:r>
      <w:r>
        <w:rPr>
          <w:rFonts w:ascii="Arial" w:hAnsi="Arial" w:cs="Arial"/>
          <w:sz w:val="36"/>
          <w:szCs w:val="36"/>
        </w:rPr>
        <w:t>as well.</w:t>
      </w:r>
    </w:p>
    <w:p w:rsidR="00CE1E72" w:rsidRPr="0092653A" w:rsidRDefault="00CE1E72" w:rsidP="0092653A">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We fund more public defenders to diminish our reliance on private defense counsel for indigent defendants and</w:t>
      </w:r>
      <w:r w:rsidRPr="0092653A">
        <w:rPr>
          <w:rFonts w:ascii="Arial" w:hAnsi="Arial" w:cs="Arial"/>
          <w:sz w:val="36"/>
          <w:szCs w:val="36"/>
        </w:rPr>
        <w:t xml:space="preserve"> save taxpayer dollars; </w:t>
      </w:r>
      <w:r>
        <w:rPr>
          <w:rFonts w:ascii="Arial" w:hAnsi="Arial" w:cs="Arial"/>
          <w:sz w:val="36"/>
          <w:szCs w:val="36"/>
        </w:rPr>
        <w:t xml:space="preserve">we take </w:t>
      </w:r>
      <w:r w:rsidRPr="0092653A">
        <w:rPr>
          <w:rFonts w:ascii="Arial" w:hAnsi="Arial" w:cs="Arial"/>
          <w:sz w:val="36"/>
          <w:szCs w:val="36"/>
        </w:rPr>
        <w:t xml:space="preserve">significant steps toward a </w:t>
      </w:r>
      <w:r>
        <w:rPr>
          <w:rFonts w:ascii="Arial" w:hAnsi="Arial" w:cs="Arial"/>
          <w:sz w:val="36"/>
          <w:szCs w:val="36"/>
        </w:rPr>
        <w:t>“</w:t>
      </w:r>
      <w:r w:rsidRPr="0092653A">
        <w:rPr>
          <w:rFonts w:ascii="Arial" w:hAnsi="Arial" w:cs="Arial"/>
          <w:sz w:val="36"/>
          <w:szCs w:val="36"/>
        </w:rPr>
        <w:t>housing first</w:t>
      </w:r>
      <w:r>
        <w:rPr>
          <w:rFonts w:ascii="Arial" w:hAnsi="Arial" w:cs="Arial"/>
          <w:sz w:val="36"/>
          <w:szCs w:val="36"/>
        </w:rPr>
        <w:t>” strategy</w:t>
      </w:r>
      <w:r w:rsidRPr="0092653A">
        <w:rPr>
          <w:rFonts w:ascii="Arial" w:hAnsi="Arial" w:cs="Arial"/>
          <w:sz w:val="36"/>
          <w:szCs w:val="36"/>
        </w:rPr>
        <w:t xml:space="preserve"> by increasing funding for </w:t>
      </w:r>
      <w:r>
        <w:rPr>
          <w:rFonts w:ascii="Arial" w:hAnsi="Arial" w:cs="Arial"/>
          <w:sz w:val="36"/>
          <w:szCs w:val="36"/>
        </w:rPr>
        <w:t>efforts</w:t>
      </w:r>
      <w:r w:rsidRPr="0092653A">
        <w:rPr>
          <w:rFonts w:ascii="Arial" w:hAnsi="Arial" w:cs="Arial"/>
          <w:sz w:val="36"/>
          <w:szCs w:val="36"/>
        </w:rPr>
        <w:t xml:space="preserve"> to prevent homelessness</w:t>
      </w:r>
      <w:r>
        <w:rPr>
          <w:rFonts w:ascii="Arial" w:hAnsi="Arial" w:cs="Arial"/>
          <w:sz w:val="36"/>
          <w:szCs w:val="36"/>
        </w:rPr>
        <w:t xml:space="preserve"> and limiting emergency shelter use </w:t>
      </w:r>
      <w:r w:rsidRPr="0092653A">
        <w:rPr>
          <w:rFonts w:ascii="Arial" w:hAnsi="Arial" w:cs="Arial"/>
          <w:sz w:val="36"/>
          <w:szCs w:val="36"/>
        </w:rPr>
        <w:t xml:space="preserve">to </w:t>
      </w:r>
      <w:r>
        <w:rPr>
          <w:rFonts w:ascii="Arial" w:hAnsi="Arial" w:cs="Arial"/>
          <w:sz w:val="36"/>
          <w:szCs w:val="36"/>
        </w:rPr>
        <w:t>those who cannot be housed otherwise</w:t>
      </w:r>
      <w:r w:rsidRPr="0092653A">
        <w:rPr>
          <w:rFonts w:ascii="Arial" w:hAnsi="Arial" w:cs="Arial"/>
          <w:sz w:val="36"/>
          <w:szCs w:val="36"/>
        </w:rPr>
        <w:t xml:space="preserve">; and </w:t>
      </w:r>
      <w:r>
        <w:rPr>
          <w:rFonts w:ascii="Arial" w:hAnsi="Arial" w:cs="Arial"/>
          <w:sz w:val="36"/>
          <w:szCs w:val="36"/>
        </w:rPr>
        <w:t>we improve</w:t>
      </w:r>
      <w:r w:rsidRPr="0092653A">
        <w:rPr>
          <w:rFonts w:ascii="Arial" w:hAnsi="Arial" w:cs="Arial"/>
          <w:sz w:val="36"/>
          <w:szCs w:val="36"/>
        </w:rPr>
        <w:t xml:space="preserve"> </w:t>
      </w:r>
      <w:r>
        <w:rPr>
          <w:rFonts w:ascii="Arial" w:hAnsi="Arial" w:cs="Arial"/>
          <w:sz w:val="36"/>
          <w:szCs w:val="36"/>
        </w:rPr>
        <w:t xml:space="preserve">accountability and </w:t>
      </w:r>
      <w:r w:rsidRPr="0092653A">
        <w:rPr>
          <w:rFonts w:ascii="Arial" w:hAnsi="Arial" w:cs="Arial"/>
          <w:sz w:val="36"/>
          <w:szCs w:val="36"/>
        </w:rPr>
        <w:t xml:space="preserve">transparency </w:t>
      </w:r>
      <w:r>
        <w:rPr>
          <w:rFonts w:ascii="Arial" w:hAnsi="Arial" w:cs="Arial"/>
          <w:sz w:val="36"/>
          <w:szCs w:val="36"/>
        </w:rPr>
        <w:t>in quasi public agencies by requiring independent audits, reports on executive compensation and a process for setting executive compensation in accordance with the recommendations of the Crosby report.</w:t>
      </w:r>
    </w:p>
    <w:p w:rsidR="00CE1E72" w:rsidRPr="0092653A" w:rsidRDefault="00CE1E72" w:rsidP="0092653A">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lastRenderedPageBreak/>
        <w:t xml:space="preserve">We </w:t>
      </w:r>
      <w:r w:rsidRPr="0092653A">
        <w:rPr>
          <w:rFonts w:ascii="Arial" w:hAnsi="Arial" w:cs="Arial"/>
          <w:sz w:val="36"/>
          <w:szCs w:val="36"/>
        </w:rPr>
        <w:t xml:space="preserve">are also pursuing several initiatives </w:t>
      </w:r>
      <w:r>
        <w:rPr>
          <w:rFonts w:ascii="Arial" w:hAnsi="Arial" w:cs="Arial"/>
          <w:sz w:val="36"/>
          <w:szCs w:val="36"/>
        </w:rPr>
        <w:t xml:space="preserve">to </w:t>
      </w:r>
      <w:r w:rsidRPr="0092653A">
        <w:rPr>
          <w:rFonts w:ascii="Arial" w:hAnsi="Arial" w:cs="Arial"/>
          <w:sz w:val="36"/>
          <w:szCs w:val="36"/>
        </w:rPr>
        <w:t xml:space="preserve">control </w:t>
      </w:r>
      <w:r>
        <w:rPr>
          <w:rFonts w:ascii="Arial" w:hAnsi="Arial" w:cs="Arial"/>
          <w:sz w:val="36"/>
          <w:szCs w:val="36"/>
        </w:rPr>
        <w:t xml:space="preserve">state government’s </w:t>
      </w:r>
      <w:r w:rsidRPr="0092653A">
        <w:rPr>
          <w:rFonts w:ascii="Arial" w:hAnsi="Arial" w:cs="Arial"/>
          <w:sz w:val="36"/>
          <w:szCs w:val="36"/>
        </w:rPr>
        <w:t xml:space="preserve">health care costs, such as </w:t>
      </w:r>
      <w:r>
        <w:rPr>
          <w:rFonts w:ascii="Arial" w:hAnsi="Arial" w:cs="Arial"/>
          <w:sz w:val="36"/>
          <w:szCs w:val="36"/>
        </w:rPr>
        <w:t>providing incentives to</w:t>
      </w:r>
      <w:r w:rsidRPr="0092653A">
        <w:rPr>
          <w:rFonts w:ascii="Arial" w:hAnsi="Arial" w:cs="Arial"/>
          <w:sz w:val="36"/>
          <w:szCs w:val="36"/>
        </w:rPr>
        <w:t xml:space="preserve"> state employees to move to less-costly health plans and re-procuring health care services for Commonwealth Care, MassHealth and the Department of Corrections.  </w:t>
      </w:r>
    </w:p>
    <w:p w:rsidR="00CE1E72" w:rsidRPr="0092653A" w:rsidRDefault="00CE1E72" w:rsidP="0092653A">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 xml:space="preserve">As you know, this budget contains reforms to </w:t>
      </w:r>
      <w:r w:rsidR="008B0702">
        <w:rPr>
          <w:rFonts w:ascii="Arial" w:hAnsi="Arial" w:cs="Arial"/>
          <w:sz w:val="36"/>
          <w:szCs w:val="36"/>
        </w:rPr>
        <w:t xml:space="preserve">reduce health insurance costs for municipalities. </w:t>
      </w:r>
      <w:r>
        <w:rPr>
          <w:rFonts w:ascii="Arial" w:hAnsi="Arial" w:cs="Arial"/>
          <w:sz w:val="36"/>
          <w:szCs w:val="36"/>
        </w:rPr>
        <w:t xml:space="preserve"> We have been working on this issue for many years, and the FY2012 budget takes the biggest step yet in that direction by delivering meaningful savings to cities and towns and assuring a meaningful role for employees in determining how to achieve those savings.  This has been no small accomplishment, and I want to congratulate the Speaker, the Senate </w:t>
      </w:r>
      <w:r>
        <w:rPr>
          <w:rFonts w:ascii="Arial" w:hAnsi="Arial" w:cs="Arial"/>
          <w:sz w:val="36"/>
          <w:szCs w:val="36"/>
        </w:rPr>
        <w:lastRenderedPageBreak/>
        <w:t xml:space="preserve">President, labor leaders (particularly the teachers and the firefighters), municipal leaders, and Secretaries Gonzalez and Goldstein for working </w:t>
      </w:r>
      <w:r w:rsidRPr="001213E0">
        <w:rPr>
          <w:rFonts w:ascii="Arial" w:hAnsi="Arial" w:cs="Arial"/>
          <w:sz w:val="36"/>
          <w:szCs w:val="36"/>
          <w:u w:val="single"/>
        </w:rPr>
        <w:t>together</w:t>
      </w:r>
      <w:r>
        <w:rPr>
          <w:rFonts w:ascii="Arial" w:hAnsi="Arial" w:cs="Arial"/>
          <w:sz w:val="36"/>
          <w:szCs w:val="36"/>
        </w:rPr>
        <w:t xml:space="preserve"> to get to such a positive result.  With</w:t>
      </w:r>
      <w:bookmarkStart w:id="0" w:name="_GoBack"/>
      <w:bookmarkEnd w:id="0"/>
      <w:r>
        <w:rPr>
          <w:rFonts w:ascii="Arial" w:hAnsi="Arial" w:cs="Arial"/>
          <w:sz w:val="36"/>
          <w:szCs w:val="36"/>
        </w:rPr>
        <w:t xml:space="preserve"> action on proposed amendments later today, I look forward to this reform taking full effect.</w:t>
      </w:r>
    </w:p>
    <w:p w:rsidR="00CE1E72" w:rsidRPr="00921675" w:rsidRDefault="00CE1E72" w:rsidP="00921675">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I am reluctantly approving an appropriation for Probation above what I proposed in House 1 on the understanding that the Legislature will take action soon on pending hiring reforms.  I cannot emphasize enough the importance of prompt action on these proposals.</w:t>
      </w:r>
    </w:p>
    <w:p w:rsidR="00CE1E72" w:rsidRPr="00921675" w:rsidRDefault="00CE1E72" w:rsidP="00921675">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 xml:space="preserve">On the whole, I am very happy with the budget enacted by the Legislature as it closely resembles the </w:t>
      </w:r>
      <w:r>
        <w:rPr>
          <w:rFonts w:ascii="Arial" w:hAnsi="Arial" w:cs="Arial"/>
          <w:sz w:val="36"/>
          <w:szCs w:val="36"/>
        </w:rPr>
        <w:lastRenderedPageBreak/>
        <w:t>proposal I made back in January.  As a result, I am not vetoing any spending line-items, and I am vetoing only a few outside sections.  I am proposing amendments to a handful of other outside sections.  Secretary Gonzalez and his staff can take you through those in detail in the briefing to follow back at ANF.</w:t>
      </w:r>
    </w:p>
    <w:p w:rsidR="00CE1E72" w:rsidRPr="00921675" w:rsidRDefault="00CE1E72" w:rsidP="00921675">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I have many people to thank for helping us to get to this milestone:</w:t>
      </w:r>
    </w:p>
    <w:p w:rsidR="00CE1E72" w:rsidRPr="00921675" w:rsidRDefault="00CE1E72" w:rsidP="00921675">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Speaker DeLeo and Senate President Murray, and their Ways and Means chairs, have been responsive, constructive and courageous.  I appreciate their leadership and the support of the members of the House and Senate.</w:t>
      </w:r>
    </w:p>
    <w:p w:rsidR="00CE1E72" w:rsidRPr="00A80391" w:rsidRDefault="00CE1E72" w:rsidP="00A80391">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Many, many advocates, organizations and regular citizens have engaged with us to help us fully understand the consequences of the choices before us, and I thank them for their help.</w:t>
      </w:r>
    </w:p>
    <w:p w:rsidR="00CE1E72" w:rsidRPr="00A80391" w:rsidRDefault="00CE1E72" w:rsidP="00A80391">
      <w:pPr>
        <w:widowControl w:val="0"/>
        <w:autoSpaceDE w:val="0"/>
        <w:autoSpaceDN w:val="0"/>
        <w:adjustRightInd w:val="0"/>
        <w:spacing w:line="480" w:lineRule="auto"/>
        <w:rPr>
          <w:rFonts w:ascii="Arial" w:hAnsi="Arial" w:cs="Arial"/>
          <w:sz w:val="36"/>
          <w:szCs w:val="36"/>
        </w:rPr>
      </w:pPr>
    </w:p>
    <w:p w:rsidR="00CE1E72" w:rsidRDefault="00CE1E72" w:rsidP="003D0A32">
      <w:pPr>
        <w:pStyle w:val="ListParagraph"/>
        <w:widowControl w:val="0"/>
        <w:numPr>
          <w:ilvl w:val="0"/>
          <w:numId w:val="1"/>
        </w:numPr>
        <w:autoSpaceDE w:val="0"/>
        <w:autoSpaceDN w:val="0"/>
        <w:adjustRightInd w:val="0"/>
        <w:spacing w:line="480" w:lineRule="auto"/>
        <w:rPr>
          <w:rFonts w:ascii="Arial" w:hAnsi="Arial" w:cs="Arial"/>
          <w:sz w:val="36"/>
          <w:szCs w:val="36"/>
        </w:rPr>
      </w:pPr>
      <w:r>
        <w:rPr>
          <w:rFonts w:ascii="Arial" w:hAnsi="Arial" w:cs="Arial"/>
          <w:sz w:val="36"/>
          <w:szCs w:val="36"/>
        </w:rPr>
        <w:t xml:space="preserve">And finally, I thank my extraordinary team: the entire Cabinet and my senior staff for their resolve and determination; and most especially Secretary Jay Gonzalez, Undersecretary Matt Gorzkowicz, Budget Director Mike Esmond, General Counsel David Sullivan, and all these bleary-eyed analysts.  These folks have worked through many months and weeks to develop our budget proposal internally and with the Ways and Means committees, and through the holiday weekend to understand thoroughly what was </w:t>
      </w:r>
      <w:r>
        <w:rPr>
          <w:rFonts w:ascii="Arial" w:hAnsi="Arial" w:cs="Arial"/>
          <w:sz w:val="36"/>
          <w:szCs w:val="36"/>
        </w:rPr>
        <w:lastRenderedPageBreak/>
        <w:t>sent to us from the Legislature.  They repeatedly demonstrate their thoroughness, creativity and understanding that behind every line item is a person.  The people of the Commonwealth are lucky to have this team on their side.</w:t>
      </w:r>
    </w:p>
    <w:p w:rsidR="00CE1E72" w:rsidRPr="00A80391" w:rsidRDefault="00CE1E72" w:rsidP="00A80391">
      <w:pPr>
        <w:widowControl w:val="0"/>
        <w:autoSpaceDE w:val="0"/>
        <w:autoSpaceDN w:val="0"/>
        <w:adjustRightInd w:val="0"/>
        <w:spacing w:line="480" w:lineRule="auto"/>
        <w:rPr>
          <w:rFonts w:ascii="Arial" w:hAnsi="Arial" w:cs="Arial"/>
          <w:sz w:val="36"/>
          <w:szCs w:val="36"/>
        </w:rPr>
      </w:pPr>
    </w:p>
    <w:sectPr w:rsidR="00CE1E72" w:rsidRPr="00A80391" w:rsidSect="006F4252">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C70" w:rsidRDefault="00A77C70" w:rsidP="003D0A32">
      <w:r>
        <w:separator/>
      </w:r>
    </w:p>
  </w:endnote>
  <w:endnote w:type="continuationSeparator" w:id="0">
    <w:p w:rsidR="00A77C70" w:rsidRDefault="00A77C70" w:rsidP="003D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72" w:rsidRDefault="00CE1E72" w:rsidP="006253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E1E72" w:rsidRDefault="00CE1E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72" w:rsidRDefault="00CE1E72" w:rsidP="006253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4252">
      <w:rPr>
        <w:rStyle w:val="PageNumber"/>
        <w:noProof/>
      </w:rPr>
      <w:t>4</w:t>
    </w:r>
    <w:r>
      <w:rPr>
        <w:rStyle w:val="PageNumber"/>
      </w:rPr>
      <w:fldChar w:fldCharType="end"/>
    </w:r>
  </w:p>
  <w:p w:rsidR="00CE1E72" w:rsidRDefault="00CE1E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C70" w:rsidRDefault="00A77C70" w:rsidP="003D0A32">
      <w:r>
        <w:separator/>
      </w:r>
    </w:p>
  </w:footnote>
  <w:footnote w:type="continuationSeparator" w:id="0">
    <w:p w:rsidR="00A77C70" w:rsidRDefault="00A77C70" w:rsidP="003D0A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EF2050"/>
    <w:multiLevelType w:val="hybridMultilevel"/>
    <w:tmpl w:val="A5B22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revisionView w:markup="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A32"/>
    <w:rsid w:val="00017B75"/>
    <w:rsid w:val="0009563B"/>
    <w:rsid w:val="000F4B58"/>
    <w:rsid w:val="001213E0"/>
    <w:rsid w:val="00154F36"/>
    <w:rsid w:val="001622D9"/>
    <w:rsid w:val="002E028F"/>
    <w:rsid w:val="002E546A"/>
    <w:rsid w:val="00315EDE"/>
    <w:rsid w:val="00335C21"/>
    <w:rsid w:val="00361230"/>
    <w:rsid w:val="00380C98"/>
    <w:rsid w:val="003D0A32"/>
    <w:rsid w:val="00447908"/>
    <w:rsid w:val="004C6E02"/>
    <w:rsid w:val="00542E2C"/>
    <w:rsid w:val="00590777"/>
    <w:rsid w:val="00625313"/>
    <w:rsid w:val="006C4423"/>
    <w:rsid w:val="006F4252"/>
    <w:rsid w:val="0073088C"/>
    <w:rsid w:val="00733182"/>
    <w:rsid w:val="00791C83"/>
    <w:rsid w:val="007B2244"/>
    <w:rsid w:val="008B0702"/>
    <w:rsid w:val="00921675"/>
    <w:rsid w:val="0092653A"/>
    <w:rsid w:val="009B3831"/>
    <w:rsid w:val="009B4941"/>
    <w:rsid w:val="00A77C70"/>
    <w:rsid w:val="00A80391"/>
    <w:rsid w:val="00AC7B80"/>
    <w:rsid w:val="00B21ACE"/>
    <w:rsid w:val="00CB6416"/>
    <w:rsid w:val="00CE1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ngs"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83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D0A32"/>
    <w:pPr>
      <w:tabs>
        <w:tab w:val="center" w:pos="4320"/>
        <w:tab w:val="right" w:pos="8640"/>
      </w:tabs>
    </w:pPr>
  </w:style>
  <w:style w:type="character" w:customStyle="1" w:styleId="FooterChar">
    <w:name w:val="Footer Char"/>
    <w:basedOn w:val="DefaultParagraphFont"/>
    <w:link w:val="Footer"/>
    <w:uiPriority w:val="99"/>
    <w:locked/>
    <w:rsid w:val="003D0A32"/>
    <w:rPr>
      <w:rFonts w:cs="Times New Roman"/>
    </w:rPr>
  </w:style>
  <w:style w:type="character" w:styleId="PageNumber">
    <w:name w:val="page number"/>
    <w:basedOn w:val="DefaultParagraphFont"/>
    <w:uiPriority w:val="99"/>
    <w:semiHidden/>
    <w:rsid w:val="003D0A32"/>
    <w:rPr>
      <w:rFonts w:cs="Times New Roman"/>
    </w:rPr>
  </w:style>
  <w:style w:type="paragraph" w:styleId="ListParagraph">
    <w:name w:val="List Paragraph"/>
    <w:basedOn w:val="Normal"/>
    <w:uiPriority w:val="99"/>
    <w:qFormat/>
    <w:rsid w:val="00625313"/>
    <w:pPr>
      <w:ind w:left="720"/>
      <w:contextualSpacing/>
    </w:pPr>
  </w:style>
  <w:style w:type="paragraph" w:styleId="BalloonText">
    <w:name w:val="Balloon Text"/>
    <w:basedOn w:val="Normal"/>
    <w:link w:val="BalloonTextChar"/>
    <w:uiPriority w:val="99"/>
    <w:semiHidden/>
    <w:rsid w:val="00361230"/>
    <w:rPr>
      <w:rFonts w:ascii="Tahoma" w:hAnsi="Tahoma" w:cs="Tahoma"/>
      <w:sz w:val="16"/>
      <w:szCs w:val="16"/>
    </w:rPr>
  </w:style>
  <w:style w:type="character" w:customStyle="1" w:styleId="BalloonTextChar">
    <w:name w:val="Balloon Text Char"/>
    <w:basedOn w:val="DefaultParagraphFont"/>
    <w:link w:val="BalloonText"/>
    <w:uiPriority w:val="99"/>
    <w:semiHidden/>
    <w:rsid w:val="00F57AAF"/>
    <w:rPr>
      <w:rFonts w:ascii="Times New Roman" w:hAnsi="Times New Roman"/>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83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D0A32"/>
    <w:pPr>
      <w:tabs>
        <w:tab w:val="center" w:pos="4320"/>
        <w:tab w:val="right" w:pos="8640"/>
      </w:tabs>
    </w:pPr>
  </w:style>
  <w:style w:type="character" w:customStyle="1" w:styleId="FooterChar">
    <w:name w:val="Footer Char"/>
    <w:basedOn w:val="DefaultParagraphFont"/>
    <w:link w:val="Footer"/>
    <w:uiPriority w:val="99"/>
    <w:locked/>
    <w:rsid w:val="003D0A32"/>
    <w:rPr>
      <w:rFonts w:cs="Times New Roman"/>
    </w:rPr>
  </w:style>
  <w:style w:type="character" w:styleId="PageNumber">
    <w:name w:val="page number"/>
    <w:basedOn w:val="DefaultParagraphFont"/>
    <w:uiPriority w:val="99"/>
    <w:semiHidden/>
    <w:rsid w:val="003D0A32"/>
    <w:rPr>
      <w:rFonts w:cs="Times New Roman"/>
    </w:rPr>
  </w:style>
  <w:style w:type="paragraph" w:styleId="ListParagraph">
    <w:name w:val="List Paragraph"/>
    <w:basedOn w:val="Normal"/>
    <w:uiPriority w:val="99"/>
    <w:qFormat/>
    <w:rsid w:val="00625313"/>
    <w:pPr>
      <w:ind w:left="720"/>
      <w:contextualSpacing/>
    </w:pPr>
  </w:style>
  <w:style w:type="paragraph" w:styleId="BalloonText">
    <w:name w:val="Balloon Text"/>
    <w:basedOn w:val="Normal"/>
    <w:link w:val="BalloonTextChar"/>
    <w:uiPriority w:val="99"/>
    <w:semiHidden/>
    <w:rsid w:val="00361230"/>
    <w:rPr>
      <w:rFonts w:ascii="Tahoma" w:hAnsi="Tahoma" w:cs="Tahoma"/>
      <w:sz w:val="16"/>
      <w:szCs w:val="16"/>
    </w:rPr>
  </w:style>
  <w:style w:type="character" w:customStyle="1" w:styleId="BalloonTextChar">
    <w:name w:val="Balloon Text Char"/>
    <w:basedOn w:val="DefaultParagraphFont"/>
    <w:link w:val="BalloonText"/>
    <w:uiPriority w:val="99"/>
    <w:semiHidden/>
    <w:rsid w:val="00F57AAF"/>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956</Words>
  <Characters>5172</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DRAFT BUDGET REMARKS FY2012</vt:lpstr>
    </vt:vector>
  </TitlesOfParts>
  <Company/>
  <LinksUpToDate>false</LinksUpToDate>
  <CharactersWithSpaces>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BUDGET REMARKS FY2012</dc:title>
  <dc:creator>Deval Patrick</dc:creator>
  <cp:lastModifiedBy>Roath, Patrick (GOV)</cp:lastModifiedBy>
  <cp:revision>2</cp:revision>
  <cp:lastPrinted>2011-07-11T13:33:00Z</cp:lastPrinted>
  <dcterms:created xsi:type="dcterms:W3CDTF">2011-07-11T14:11:00Z</dcterms:created>
  <dcterms:modified xsi:type="dcterms:W3CDTF">2011-07-11T14:11:00Z</dcterms:modified>
</cp:coreProperties>
</file>