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1E" w:rsidRDefault="00B2698A" w:rsidP="00A6361E">
      <w:pPr>
        <w:pStyle w:val="NormalWeb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A Proclamation</w:t>
      </w:r>
    </w:p>
    <w:p w:rsidR="00B2698A" w:rsidRPr="00A6361E" w:rsidRDefault="00B2698A" w:rsidP="00A6361E">
      <w:pPr>
        <w:pStyle w:val="NormalWeb"/>
        <w:rPr>
          <w:sz w:val="24"/>
          <w:szCs w:val="24"/>
        </w:rPr>
      </w:pPr>
      <w:r>
        <w:rPr>
          <w:sz w:val="24"/>
          <w:szCs w:val="24"/>
        </w:rPr>
        <w:t>His Excellency Governor Deval L. Patrick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pharmacy is one of the oldest of the health professions concerned with the health and well-being of all people;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 xml:space="preserve">today, there are over 254,000 pharmacists licensed in the United States </w:t>
      </w:r>
      <w:r w:rsidR="00EE1D65">
        <w:rPr>
          <w:sz w:val="24"/>
          <w:szCs w:val="24"/>
        </w:rPr>
        <w:t xml:space="preserve">and nearly 12,000 in the Commonwealth of Massachusetts </w:t>
      </w:r>
      <w:r w:rsidRPr="00A6361E">
        <w:rPr>
          <w:sz w:val="24"/>
          <w:szCs w:val="24"/>
        </w:rPr>
        <w:t>providing services to assure the rational and safe use of all medications;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</w:t>
      </w:r>
      <w:r w:rsidR="000D2026">
        <w:rPr>
          <w:sz w:val="24"/>
          <w:szCs w:val="24"/>
        </w:rPr>
        <w:t xml:space="preserve">, </w:t>
      </w:r>
      <w:r w:rsidRPr="00A6361E">
        <w:rPr>
          <w:sz w:val="24"/>
          <w:szCs w:val="24"/>
        </w:rPr>
        <w:t>the use of medication, as a cost-effective alternative to more expensive medical procedures, is becoming a major force in moderating overall health care costs;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today's powerful medications require greater attention to the manner in which they are used by different patient population groups both clinically and demographically;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it is important that all users of prescription and nonprescription medications, or their caregivers, be knowledgeable about and share responsibility for their own drug therapy;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pharmacists are specifically educated with a focus and level of expertise on medication therapy that exceeds that of other health care providers, are ideally su</w:t>
      </w:r>
      <w:r w:rsidR="00B2698A">
        <w:rPr>
          <w:sz w:val="24"/>
          <w:szCs w:val="24"/>
        </w:rPr>
        <w:t xml:space="preserve">ited to work </w:t>
      </w:r>
      <w:r w:rsidRPr="00A6361E">
        <w:rPr>
          <w:sz w:val="24"/>
          <w:szCs w:val="24"/>
        </w:rPr>
        <w:t>collaboratively with other health care providers and patients to improve medication use and outcomes by providing services through medication therapy management;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pharmacists provide both expertise and accessibility which are crucial to patients fully optimizing access to medications that are not self-administered such as, but not limited to immunizations; and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pharmacists are best positioned to be the health care professionals to help ensure patients are</w:t>
      </w:r>
      <w:r w:rsidR="000D2026">
        <w:rPr>
          <w:sz w:val="24"/>
          <w:szCs w:val="24"/>
        </w:rPr>
        <w:t xml:space="preserve"> adherent to their medications, </w:t>
      </w:r>
      <w:r w:rsidRPr="00A6361E">
        <w:rPr>
          <w:sz w:val="24"/>
          <w:szCs w:val="24"/>
        </w:rPr>
        <w:t>and provide patient care that ensures optimal medication therapy outcomes; and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Whereas,</w:t>
      </w:r>
      <w:r w:rsidR="000D2026">
        <w:rPr>
          <w:sz w:val="24"/>
          <w:szCs w:val="24"/>
        </w:rPr>
        <w:t xml:space="preserve"> </w:t>
      </w:r>
      <w:r w:rsidRPr="00A6361E">
        <w:rPr>
          <w:sz w:val="24"/>
          <w:szCs w:val="24"/>
        </w:rPr>
        <w:t>the Am</w:t>
      </w:r>
      <w:r w:rsidR="00EE1D65">
        <w:rPr>
          <w:sz w:val="24"/>
          <w:szCs w:val="24"/>
        </w:rPr>
        <w:t xml:space="preserve">erican Pharmacists Association and </w:t>
      </w:r>
      <w:r w:rsidRPr="00A6361E">
        <w:rPr>
          <w:sz w:val="24"/>
          <w:szCs w:val="24"/>
        </w:rPr>
        <w:t xml:space="preserve">the </w:t>
      </w:r>
      <w:r w:rsidR="00EE1D65">
        <w:rPr>
          <w:sz w:val="24"/>
          <w:szCs w:val="24"/>
        </w:rPr>
        <w:t>Massachusetts Pharmacists Association</w:t>
      </w:r>
      <w:r w:rsidRPr="00A6361E">
        <w:rPr>
          <w:sz w:val="24"/>
          <w:szCs w:val="24"/>
        </w:rPr>
        <w:t xml:space="preserve"> have declared October as American Pharmacists Month with the theme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Know Your MEDICINES</w:t>
      </w:r>
      <w:r w:rsidR="000D2026">
        <w:rPr>
          <w:sz w:val="24"/>
          <w:szCs w:val="24"/>
        </w:rPr>
        <w:t>,</w:t>
      </w:r>
      <w:r w:rsidRPr="00A6361E">
        <w:rPr>
          <w:sz w:val="24"/>
          <w:szCs w:val="24"/>
        </w:rPr>
        <w:t xml:space="preserve"> Know Your PHARMACIST;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Now, the</w:t>
      </w:r>
      <w:r w:rsidR="00B2698A">
        <w:rPr>
          <w:sz w:val="24"/>
          <w:szCs w:val="24"/>
        </w:rPr>
        <w:t xml:space="preserve">refore, be it resolved that I, Governor Deval L. Patrick, Governor of the Commonwealth of Massachusetts </w:t>
      </w:r>
      <w:r w:rsidRPr="00A6361E">
        <w:rPr>
          <w:sz w:val="24"/>
          <w:szCs w:val="24"/>
        </w:rPr>
        <w:t xml:space="preserve">do hereby proclaim October as American Pharmacists Month in the </w:t>
      </w:r>
      <w:r w:rsidR="00B2698A">
        <w:rPr>
          <w:sz w:val="24"/>
          <w:szCs w:val="24"/>
        </w:rPr>
        <w:t>state</w:t>
      </w:r>
      <w:r w:rsidRPr="00A6361E">
        <w:rPr>
          <w:sz w:val="24"/>
          <w:szCs w:val="24"/>
        </w:rPr>
        <w:t xml:space="preserve"> and urge all our citizens to acknowledge the valuable services of pharmacists to provide safe, affordable, and beneficial pharmaceutical care services and products to all citizens.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lastRenderedPageBreak/>
        <w:t>In witness whereof I have hereunto set my hand </w:t>
      </w:r>
      <w:r w:rsidRPr="00A6361E">
        <w:rPr>
          <w:rStyle w:val="grame"/>
          <w:sz w:val="24"/>
          <w:szCs w:val="24"/>
        </w:rPr>
        <w:t>and</w:t>
      </w:r>
      <w:r w:rsidRPr="00A6361E">
        <w:rPr>
          <w:sz w:val="24"/>
          <w:szCs w:val="24"/>
        </w:rPr>
        <w:t xml:space="preserve"> caused this seal to be affixed. </w:t>
      </w:r>
    </w:p>
    <w:p w:rsidR="00A6361E" w:rsidRPr="00A6361E" w:rsidRDefault="00A6361E" w:rsidP="00A6361E">
      <w:pPr>
        <w:pStyle w:val="NormalWeb"/>
        <w:rPr>
          <w:sz w:val="24"/>
          <w:szCs w:val="24"/>
        </w:rPr>
      </w:pPr>
      <w:r w:rsidRPr="00A6361E">
        <w:rPr>
          <w:sz w:val="24"/>
          <w:szCs w:val="24"/>
        </w:rPr>
        <w:t>  </w:t>
      </w:r>
    </w:p>
    <w:sectPr w:rsidR="00A6361E" w:rsidRPr="00A6361E" w:rsidSect="007E2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61E"/>
    <w:rsid w:val="000D2026"/>
    <w:rsid w:val="004A4A7A"/>
    <w:rsid w:val="007E2884"/>
    <w:rsid w:val="00870835"/>
    <w:rsid w:val="00A6361E"/>
    <w:rsid w:val="00A806AC"/>
    <w:rsid w:val="00B2698A"/>
    <w:rsid w:val="00EE1D65"/>
    <w:rsid w:val="00EE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361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grame">
    <w:name w:val="grame"/>
    <w:basedOn w:val="DefaultParagraphFont"/>
    <w:rsid w:val="00A636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361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grame">
    <w:name w:val="grame"/>
    <w:basedOn w:val="DefaultParagraphFont"/>
    <w:rsid w:val="00A63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2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2019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Harvard Vanguard Medical Associates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Keough, Kathy</dc:creator>
  <cp:lastModifiedBy>Graves, Reynolds (GOV)</cp:lastModifiedBy>
  <cp:revision>2</cp:revision>
  <dcterms:created xsi:type="dcterms:W3CDTF">2012-10-05T20:58:00Z</dcterms:created>
  <dcterms:modified xsi:type="dcterms:W3CDTF">2012-10-05T20:58:00Z</dcterms:modified>
</cp:coreProperties>
</file>