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A33" w:rsidRPr="008C056C" w:rsidRDefault="00950A33" w:rsidP="00950A33">
      <w:pPr>
        <w:jc w:val="center"/>
        <w:rPr>
          <w:rFonts w:ascii="Arial" w:hAnsi="Arial" w:cs="Arial"/>
          <w:sz w:val="32"/>
          <w:szCs w:val="32"/>
        </w:rPr>
      </w:pPr>
      <w:r w:rsidRPr="008C056C">
        <w:rPr>
          <w:rFonts w:ascii="Arial" w:hAnsi="Arial" w:cs="Arial"/>
          <w:sz w:val="32"/>
          <w:szCs w:val="32"/>
        </w:rPr>
        <w:t>DRAFT</w:t>
      </w:r>
    </w:p>
    <w:p w:rsidR="00950A33" w:rsidRPr="008C056C" w:rsidRDefault="00950A33" w:rsidP="00950A33">
      <w:pPr>
        <w:jc w:val="center"/>
        <w:rPr>
          <w:rFonts w:ascii="Arial" w:hAnsi="Arial" w:cs="Arial"/>
          <w:sz w:val="32"/>
          <w:szCs w:val="32"/>
        </w:rPr>
      </w:pPr>
      <w:r w:rsidRPr="008C056C">
        <w:rPr>
          <w:rFonts w:ascii="Arial" w:hAnsi="Arial" w:cs="Arial"/>
          <w:sz w:val="32"/>
          <w:szCs w:val="32"/>
        </w:rPr>
        <w:t xml:space="preserve">Governor Deval L. Patrick </w:t>
      </w:r>
    </w:p>
    <w:p w:rsidR="00950A33" w:rsidRPr="008C056C" w:rsidRDefault="00950A33" w:rsidP="00950A33">
      <w:pPr>
        <w:jc w:val="center"/>
        <w:rPr>
          <w:rFonts w:ascii="Arial" w:hAnsi="Arial" w:cs="Arial"/>
          <w:sz w:val="32"/>
          <w:szCs w:val="32"/>
        </w:rPr>
      </w:pPr>
      <w:r w:rsidRPr="008C056C">
        <w:rPr>
          <w:rFonts w:ascii="Arial" w:hAnsi="Arial" w:cs="Arial"/>
          <w:sz w:val="32"/>
          <w:szCs w:val="32"/>
        </w:rPr>
        <w:t>Black History Month – Bridgewater State University</w:t>
      </w:r>
    </w:p>
    <w:p w:rsidR="00950A33" w:rsidRPr="008C056C" w:rsidRDefault="00950A33" w:rsidP="00950A33">
      <w:pPr>
        <w:jc w:val="center"/>
        <w:rPr>
          <w:rFonts w:ascii="Arial" w:hAnsi="Arial" w:cs="Arial"/>
          <w:sz w:val="32"/>
          <w:szCs w:val="32"/>
        </w:rPr>
      </w:pPr>
      <w:r w:rsidRPr="008C056C">
        <w:rPr>
          <w:rFonts w:ascii="Arial" w:hAnsi="Arial" w:cs="Arial"/>
          <w:sz w:val="32"/>
          <w:szCs w:val="32"/>
        </w:rPr>
        <w:t>Wednesday, February 19, 2014</w:t>
      </w:r>
    </w:p>
    <w:p w:rsidR="00950A33" w:rsidRPr="008C056C" w:rsidRDefault="00950A33" w:rsidP="00950A33">
      <w:pPr>
        <w:jc w:val="center"/>
        <w:rPr>
          <w:rFonts w:ascii="Arial" w:hAnsi="Arial" w:cs="Arial"/>
          <w:sz w:val="32"/>
          <w:szCs w:val="32"/>
        </w:rPr>
      </w:pPr>
    </w:p>
    <w:p w:rsidR="00950A33" w:rsidRPr="008C056C" w:rsidRDefault="00950A33" w:rsidP="008C056C">
      <w:pPr>
        <w:spacing w:line="480" w:lineRule="auto"/>
        <w:ind w:firstLine="720"/>
        <w:rPr>
          <w:rFonts w:ascii="Arial" w:hAnsi="Arial" w:cs="Arial"/>
          <w:sz w:val="32"/>
          <w:szCs w:val="32"/>
        </w:rPr>
      </w:pPr>
      <w:r w:rsidRPr="008C056C">
        <w:rPr>
          <w:rFonts w:ascii="Arial" w:hAnsi="Arial" w:cs="Arial"/>
          <w:sz w:val="32"/>
          <w:szCs w:val="32"/>
        </w:rPr>
        <w:t xml:space="preserve">Thank you, President Mohler-Faria for that warm welcome and for hosting us at Bridgewater State today.  </w:t>
      </w:r>
      <w:r w:rsidR="008C056C">
        <w:rPr>
          <w:rFonts w:ascii="Arial" w:hAnsi="Arial" w:cs="Arial"/>
          <w:sz w:val="32"/>
          <w:szCs w:val="32"/>
        </w:rPr>
        <w:br/>
      </w:r>
    </w:p>
    <w:p w:rsidR="005E0504" w:rsidRPr="008C056C" w:rsidRDefault="005E0504" w:rsidP="008C056C">
      <w:pPr>
        <w:spacing w:line="480" w:lineRule="auto"/>
        <w:ind w:firstLine="720"/>
        <w:rPr>
          <w:rFonts w:ascii="Arial" w:hAnsi="Arial" w:cs="Arial"/>
          <w:sz w:val="32"/>
          <w:szCs w:val="32"/>
        </w:rPr>
      </w:pPr>
      <w:r w:rsidRPr="008C056C">
        <w:rPr>
          <w:rFonts w:ascii="Arial" w:hAnsi="Arial" w:cs="Arial"/>
          <w:sz w:val="32"/>
          <w:szCs w:val="32"/>
        </w:rPr>
        <w:t>I have a lot of occasions in this job to be introduce</w:t>
      </w:r>
      <w:r w:rsidR="00F624F2" w:rsidRPr="008C056C">
        <w:rPr>
          <w:rFonts w:ascii="Arial" w:hAnsi="Arial" w:cs="Arial"/>
          <w:sz w:val="32"/>
          <w:szCs w:val="32"/>
        </w:rPr>
        <w:t xml:space="preserve">d and usually </w:t>
      </w:r>
      <w:r w:rsidR="003147AD" w:rsidRPr="008C056C">
        <w:rPr>
          <w:rFonts w:ascii="Arial" w:hAnsi="Arial" w:cs="Arial"/>
          <w:sz w:val="32"/>
          <w:szCs w:val="32"/>
        </w:rPr>
        <w:t>i</w:t>
      </w:r>
      <w:r w:rsidRPr="008C056C">
        <w:rPr>
          <w:rFonts w:ascii="Arial" w:hAnsi="Arial" w:cs="Arial"/>
          <w:sz w:val="32"/>
          <w:szCs w:val="32"/>
        </w:rPr>
        <w:t xml:space="preserve">t’s one of the rather nice things about being in public life. </w:t>
      </w:r>
      <w:r w:rsidR="003147AD" w:rsidRPr="008C056C">
        <w:rPr>
          <w:rFonts w:ascii="Arial" w:hAnsi="Arial" w:cs="Arial"/>
          <w:sz w:val="32"/>
          <w:szCs w:val="32"/>
        </w:rPr>
        <w:t xml:space="preserve"> </w:t>
      </w:r>
      <w:r w:rsidRPr="008C056C">
        <w:rPr>
          <w:rFonts w:ascii="Arial" w:hAnsi="Arial" w:cs="Arial"/>
          <w:sz w:val="32"/>
          <w:szCs w:val="32"/>
        </w:rPr>
        <w:t>One of my favorite introductions was by Doug Wilder, whom as you all should know was the first elected black governor in America – the former Governor of Virginia.</w:t>
      </w:r>
      <w:r w:rsidR="008C056C">
        <w:rPr>
          <w:rFonts w:ascii="Arial" w:hAnsi="Arial" w:cs="Arial"/>
          <w:sz w:val="32"/>
          <w:szCs w:val="32"/>
        </w:rPr>
        <w:br/>
      </w:r>
    </w:p>
    <w:p w:rsidR="005E0504" w:rsidRPr="008C056C" w:rsidRDefault="005E0504" w:rsidP="008C056C">
      <w:pPr>
        <w:spacing w:line="480" w:lineRule="auto"/>
        <w:ind w:firstLine="720"/>
        <w:rPr>
          <w:rFonts w:ascii="Arial" w:hAnsi="Arial" w:cs="Arial"/>
          <w:sz w:val="32"/>
          <w:szCs w:val="32"/>
        </w:rPr>
      </w:pPr>
      <w:r w:rsidRPr="008C056C">
        <w:rPr>
          <w:rFonts w:ascii="Arial" w:hAnsi="Arial" w:cs="Arial"/>
          <w:sz w:val="32"/>
          <w:szCs w:val="32"/>
        </w:rPr>
        <w:t xml:space="preserve">Governor Wilder introduced me at a breakfast a few years back and said, “You know, people make a big fuss about my being the first black governor in America.  Being the first doesn’t </w:t>
      </w:r>
      <w:r w:rsidRPr="008C056C">
        <w:rPr>
          <w:rFonts w:ascii="Arial" w:hAnsi="Arial" w:cs="Arial"/>
          <w:sz w:val="32"/>
          <w:szCs w:val="32"/>
        </w:rPr>
        <w:lastRenderedPageBreak/>
        <w:t xml:space="preserve">mean a thing unless there’s a second.” </w:t>
      </w:r>
      <w:r w:rsidR="008C056C">
        <w:rPr>
          <w:rFonts w:ascii="Arial" w:hAnsi="Arial" w:cs="Arial"/>
          <w:sz w:val="32"/>
          <w:szCs w:val="32"/>
        </w:rPr>
        <w:br/>
      </w:r>
    </w:p>
    <w:p w:rsidR="005E0504" w:rsidRPr="008C056C" w:rsidRDefault="005E0504" w:rsidP="008C056C">
      <w:pPr>
        <w:spacing w:line="480" w:lineRule="auto"/>
        <w:ind w:firstLine="720"/>
        <w:rPr>
          <w:rFonts w:ascii="Arial" w:hAnsi="Arial" w:cs="Arial"/>
          <w:sz w:val="32"/>
          <w:szCs w:val="32"/>
        </w:rPr>
      </w:pPr>
      <w:r w:rsidRPr="008C056C">
        <w:rPr>
          <w:rFonts w:ascii="Arial" w:hAnsi="Arial" w:cs="Arial"/>
          <w:sz w:val="32"/>
          <w:szCs w:val="32"/>
        </w:rPr>
        <w:t xml:space="preserve">I love that introduction because it’s a call to action. </w:t>
      </w:r>
      <w:r w:rsidR="009F38D7">
        <w:rPr>
          <w:rFonts w:ascii="Arial" w:hAnsi="Arial" w:cs="Arial"/>
          <w:sz w:val="32"/>
          <w:szCs w:val="32"/>
        </w:rPr>
        <w:t xml:space="preserve"> </w:t>
      </w:r>
      <w:r w:rsidRPr="008C056C">
        <w:rPr>
          <w:rFonts w:ascii="Arial" w:hAnsi="Arial" w:cs="Arial"/>
          <w:sz w:val="32"/>
          <w:szCs w:val="32"/>
        </w:rPr>
        <w:t xml:space="preserve">It’s not about saying, “Look how far we’ve come, isn’t that great?” It’s about saying, “Look where we need to go and against what measures we need to hold ourselves accountable,” “What are we doing for a generation to come?” </w:t>
      </w:r>
      <w:r w:rsidR="008C056C">
        <w:rPr>
          <w:rFonts w:ascii="Arial" w:hAnsi="Arial" w:cs="Arial"/>
          <w:sz w:val="32"/>
          <w:szCs w:val="32"/>
        </w:rPr>
        <w:br/>
      </w:r>
    </w:p>
    <w:p w:rsidR="00950A33" w:rsidRPr="008C056C" w:rsidRDefault="00F624F2" w:rsidP="008C056C">
      <w:pPr>
        <w:spacing w:line="480" w:lineRule="auto"/>
        <w:ind w:firstLine="720"/>
        <w:rPr>
          <w:rFonts w:ascii="Arial" w:hAnsi="Arial" w:cs="Arial"/>
          <w:sz w:val="32"/>
          <w:szCs w:val="32"/>
        </w:rPr>
      </w:pPr>
      <w:r w:rsidRPr="008C056C">
        <w:rPr>
          <w:rFonts w:ascii="Arial" w:hAnsi="Arial" w:cs="Arial"/>
          <w:sz w:val="32"/>
          <w:szCs w:val="32"/>
        </w:rPr>
        <w:t xml:space="preserve">This past year, </w:t>
      </w:r>
      <w:r w:rsidR="00950A33" w:rsidRPr="008C056C">
        <w:rPr>
          <w:rFonts w:ascii="Arial" w:hAnsi="Arial" w:cs="Arial"/>
          <w:sz w:val="32"/>
          <w:szCs w:val="32"/>
        </w:rPr>
        <w:t xml:space="preserve">we </w:t>
      </w:r>
      <w:r w:rsidR="003147AD" w:rsidRPr="008C056C">
        <w:rPr>
          <w:rFonts w:ascii="Arial" w:hAnsi="Arial" w:cs="Arial"/>
          <w:sz w:val="32"/>
          <w:szCs w:val="32"/>
        </w:rPr>
        <w:t>marked</w:t>
      </w:r>
      <w:r w:rsidR="00950A33" w:rsidRPr="008C056C">
        <w:rPr>
          <w:rFonts w:ascii="Arial" w:hAnsi="Arial" w:cs="Arial"/>
          <w:sz w:val="32"/>
          <w:szCs w:val="32"/>
        </w:rPr>
        <w:t xml:space="preserve"> the 50</w:t>
      </w:r>
      <w:r w:rsidR="00950A33" w:rsidRPr="008C056C">
        <w:rPr>
          <w:rFonts w:ascii="Arial" w:hAnsi="Arial" w:cs="Arial"/>
          <w:sz w:val="32"/>
          <w:szCs w:val="32"/>
          <w:vertAlign w:val="superscript"/>
        </w:rPr>
        <w:t>th</w:t>
      </w:r>
      <w:r w:rsidR="00950A33" w:rsidRPr="008C056C">
        <w:rPr>
          <w:rFonts w:ascii="Arial" w:hAnsi="Arial" w:cs="Arial"/>
          <w:sz w:val="32"/>
          <w:szCs w:val="32"/>
        </w:rPr>
        <w:t xml:space="preserve"> Anniversary of the March on Washington and Dr. King’s “I Have A Dream Speech.”  </w:t>
      </w:r>
      <w:r w:rsidR="00950A33" w:rsidRPr="008C056C">
        <w:rPr>
          <w:rFonts w:ascii="Arial" w:hAnsi="Arial" w:cs="Arial"/>
          <w:color w:val="222222"/>
          <w:sz w:val="32"/>
          <w:szCs w:val="32"/>
        </w:rPr>
        <w:t>I have come over the years to read his writings and listen to his speeches (and oh, those are speeches to be listened to!), I am struck by how often he spoke of service, and what we are doing for the generation to come.  Like Christ himself, King understood servant leadership.</w:t>
      </w:r>
      <w:r w:rsidR="009F38D7">
        <w:rPr>
          <w:rFonts w:ascii="Arial" w:hAnsi="Arial" w:cs="Arial"/>
          <w:color w:val="222222"/>
          <w:sz w:val="32"/>
          <w:szCs w:val="32"/>
        </w:rPr>
        <w:t xml:space="preserve"> </w:t>
      </w:r>
      <w:r w:rsidR="00950A33" w:rsidRPr="008C056C">
        <w:rPr>
          <w:rFonts w:ascii="Arial" w:hAnsi="Arial" w:cs="Arial"/>
          <w:color w:val="222222"/>
          <w:sz w:val="32"/>
          <w:szCs w:val="32"/>
        </w:rPr>
        <w:t xml:space="preserve"> His was a model of selfless leadership, of humility, of “outwardness.” </w:t>
      </w:r>
      <w:r w:rsidR="009F38D7">
        <w:rPr>
          <w:rFonts w:ascii="Arial" w:hAnsi="Arial" w:cs="Arial"/>
          <w:color w:val="222222"/>
          <w:sz w:val="32"/>
          <w:szCs w:val="32"/>
        </w:rPr>
        <w:t xml:space="preserve"> </w:t>
      </w:r>
      <w:r w:rsidR="00950A33" w:rsidRPr="008C056C">
        <w:rPr>
          <w:rFonts w:ascii="Arial" w:hAnsi="Arial" w:cs="Arial"/>
          <w:color w:val="222222"/>
          <w:sz w:val="32"/>
          <w:szCs w:val="32"/>
        </w:rPr>
        <w:t xml:space="preserve">The “Beloved Community” Dr. King envisioned, and helped us imagine, was a place where people </w:t>
      </w:r>
      <w:r w:rsidR="00950A33" w:rsidRPr="008C056C">
        <w:rPr>
          <w:rFonts w:ascii="Arial" w:hAnsi="Arial" w:cs="Arial"/>
          <w:color w:val="222222"/>
          <w:sz w:val="32"/>
          <w:szCs w:val="32"/>
        </w:rPr>
        <w:lastRenderedPageBreak/>
        <w:t>took responsibility for each other, where we turned</w:t>
      </w:r>
      <w:r w:rsidR="00950A33" w:rsidRPr="008C056C">
        <w:rPr>
          <w:rStyle w:val="apple-converted-space"/>
          <w:rFonts w:ascii="Arial" w:hAnsi="Arial" w:cs="Arial"/>
          <w:color w:val="222222"/>
          <w:sz w:val="32"/>
          <w:szCs w:val="32"/>
        </w:rPr>
        <w:t> </w:t>
      </w:r>
      <w:r w:rsidR="00950A33" w:rsidRPr="008C056C">
        <w:rPr>
          <w:rFonts w:ascii="Arial" w:hAnsi="Arial" w:cs="Arial"/>
          <w:color w:val="222222"/>
          <w:sz w:val="32"/>
          <w:szCs w:val="32"/>
          <w:u w:val="single"/>
        </w:rPr>
        <w:t>to</w:t>
      </w:r>
      <w:r w:rsidR="00950A33" w:rsidRPr="008C056C">
        <w:rPr>
          <w:rStyle w:val="apple-converted-space"/>
          <w:rFonts w:ascii="Arial" w:hAnsi="Arial" w:cs="Arial"/>
          <w:color w:val="222222"/>
          <w:sz w:val="32"/>
          <w:szCs w:val="32"/>
        </w:rPr>
        <w:t> </w:t>
      </w:r>
      <w:r w:rsidR="00950A33" w:rsidRPr="008C056C">
        <w:rPr>
          <w:rFonts w:ascii="Arial" w:hAnsi="Arial" w:cs="Arial"/>
          <w:color w:val="222222"/>
          <w:sz w:val="32"/>
          <w:szCs w:val="32"/>
        </w:rPr>
        <w:t>each other rather than</w:t>
      </w:r>
      <w:r w:rsidR="00950A33" w:rsidRPr="008C056C">
        <w:rPr>
          <w:rStyle w:val="apple-converted-space"/>
          <w:rFonts w:ascii="Arial" w:hAnsi="Arial" w:cs="Arial"/>
          <w:color w:val="222222"/>
          <w:sz w:val="32"/>
          <w:szCs w:val="32"/>
        </w:rPr>
        <w:t> </w:t>
      </w:r>
      <w:r w:rsidR="00950A33" w:rsidRPr="008C056C">
        <w:rPr>
          <w:rFonts w:ascii="Arial" w:hAnsi="Arial" w:cs="Arial"/>
          <w:color w:val="222222"/>
          <w:sz w:val="32"/>
          <w:szCs w:val="32"/>
          <w:u w:val="single"/>
        </w:rPr>
        <w:t>on</w:t>
      </w:r>
      <w:r w:rsidR="00950A33" w:rsidRPr="008C056C">
        <w:rPr>
          <w:rStyle w:val="apple-converted-space"/>
          <w:rFonts w:ascii="Arial" w:hAnsi="Arial" w:cs="Arial"/>
          <w:color w:val="222222"/>
          <w:sz w:val="32"/>
          <w:szCs w:val="32"/>
        </w:rPr>
        <w:t> </w:t>
      </w:r>
      <w:r w:rsidR="00950A33" w:rsidRPr="008C056C">
        <w:rPr>
          <w:rFonts w:ascii="Arial" w:hAnsi="Arial" w:cs="Arial"/>
          <w:color w:val="222222"/>
          <w:sz w:val="32"/>
          <w:szCs w:val="32"/>
        </w:rPr>
        <w:t xml:space="preserve">each other. </w:t>
      </w:r>
      <w:r w:rsidR="009F38D7">
        <w:rPr>
          <w:rFonts w:ascii="Arial" w:hAnsi="Arial" w:cs="Arial"/>
          <w:color w:val="222222"/>
          <w:sz w:val="32"/>
          <w:szCs w:val="32"/>
        </w:rPr>
        <w:t xml:space="preserve"> </w:t>
      </w:r>
      <w:r w:rsidR="00950A33" w:rsidRPr="008C056C">
        <w:rPr>
          <w:rFonts w:ascii="Arial" w:hAnsi="Arial" w:cs="Arial"/>
          <w:color w:val="222222"/>
          <w:sz w:val="32"/>
          <w:szCs w:val="32"/>
        </w:rPr>
        <w:t>As he put it: “Life’s most persistent and urgent question is: ‘</w:t>
      </w:r>
      <w:r w:rsidR="008C056C">
        <w:rPr>
          <w:rFonts w:ascii="Arial" w:hAnsi="Arial" w:cs="Arial"/>
          <w:color w:val="222222"/>
          <w:sz w:val="32"/>
          <w:szCs w:val="32"/>
        </w:rPr>
        <w:t xml:space="preserve">What are you doing for others?’” </w:t>
      </w:r>
      <w:r w:rsidR="008C056C">
        <w:rPr>
          <w:rFonts w:ascii="Arial" w:hAnsi="Arial" w:cs="Arial"/>
          <w:color w:val="222222"/>
          <w:sz w:val="32"/>
          <w:szCs w:val="32"/>
        </w:rPr>
        <w:br/>
      </w:r>
    </w:p>
    <w:p w:rsidR="00950A33" w:rsidRPr="008C056C" w:rsidRDefault="00950A33" w:rsidP="008C056C">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8C056C">
        <w:rPr>
          <w:rFonts w:ascii="Arial" w:hAnsi="Arial" w:cs="Arial"/>
          <w:color w:val="222222"/>
          <w:sz w:val="32"/>
          <w:szCs w:val="32"/>
        </w:rPr>
        <w:t xml:space="preserve">His emphasis was not on the service of people in public office; it was not about of volunteers alone – all of which is important. </w:t>
      </w:r>
      <w:r w:rsidR="00F8124B">
        <w:rPr>
          <w:rFonts w:ascii="Arial" w:hAnsi="Arial" w:cs="Arial"/>
          <w:color w:val="222222"/>
          <w:sz w:val="32"/>
          <w:szCs w:val="32"/>
        </w:rPr>
        <w:t xml:space="preserve"> </w:t>
      </w:r>
      <w:r w:rsidRPr="008C056C">
        <w:rPr>
          <w:rFonts w:ascii="Arial" w:hAnsi="Arial" w:cs="Arial"/>
          <w:color w:val="222222"/>
          <w:sz w:val="32"/>
          <w:szCs w:val="32"/>
        </w:rPr>
        <w:t>Dr. King was about service not as what you do, but who you are. </w:t>
      </w:r>
      <w:r w:rsidR="008C056C">
        <w:rPr>
          <w:rFonts w:ascii="Arial" w:hAnsi="Arial" w:cs="Arial"/>
          <w:color w:val="222222"/>
          <w:sz w:val="32"/>
          <w:szCs w:val="32"/>
        </w:rPr>
        <w:br/>
      </w:r>
    </w:p>
    <w:p w:rsidR="005E0504" w:rsidRPr="008C056C" w:rsidRDefault="00950A33" w:rsidP="008C056C">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8C056C">
        <w:rPr>
          <w:rFonts w:ascii="Arial" w:hAnsi="Arial" w:cs="Arial"/>
          <w:color w:val="222222"/>
          <w:sz w:val="32"/>
          <w:szCs w:val="32"/>
        </w:rPr>
        <w:t xml:space="preserve">He said, “Everybody can serve. You don’t have to have a Ph.D. to serve. </w:t>
      </w:r>
      <w:r w:rsidR="009F38D7">
        <w:rPr>
          <w:rFonts w:ascii="Arial" w:hAnsi="Arial" w:cs="Arial"/>
          <w:color w:val="222222"/>
          <w:sz w:val="32"/>
          <w:szCs w:val="32"/>
        </w:rPr>
        <w:t xml:space="preserve"> </w:t>
      </w:r>
      <w:r w:rsidRPr="008C056C">
        <w:rPr>
          <w:rFonts w:ascii="Arial" w:hAnsi="Arial" w:cs="Arial"/>
          <w:color w:val="222222"/>
          <w:sz w:val="32"/>
          <w:szCs w:val="32"/>
        </w:rPr>
        <w:t>You don’t have to be able to make your subject and your verb agree to serve ... You only need a heart full of grace, a soul generated by love.”        </w:t>
      </w:r>
      <w:r w:rsidR="008C056C">
        <w:rPr>
          <w:rFonts w:ascii="Arial" w:hAnsi="Arial" w:cs="Arial"/>
          <w:color w:val="222222"/>
          <w:sz w:val="32"/>
          <w:szCs w:val="32"/>
        </w:rPr>
        <w:br/>
      </w:r>
      <w:bookmarkStart w:id="0" w:name="_GoBack"/>
      <w:bookmarkEnd w:id="0"/>
    </w:p>
    <w:p w:rsidR="00950A33" w:rsidRPr="008C056C" w:rsidRDefault="003E43B9" w:rsidP="008C056C">
      <w:pPr>
        <w:spacing w:line="480" w:lineRule="auto"/>
        <w:ind w:firstLine="720"/>
        <w:rPr>
          <w:rFonts w:ascii="Arial" w:hAnsi="Arial" w:cs="Arial"/>
          <w:sz w:val="32"/>
          <w:szCs w:val="32"/>
        </w:rPr>
      </w:pPr>
      <w:r w:rsidRPr="008C056C">
        <w:rPr>
          <w:rFonts w:ascii="Arial" w:hAnsi="Arial" w:cs="Arial"/>
          <w:sz w:val="32"/>
          <w:szCs w:val="32"/>
        </w:rPr>
        <w:t xml:space="preserve"> </w:t>
      </w:r>
      <w:r w:rsidR="00950A33" w:rsidRPr="008C056C">
        <w:rPr>
          <w:rFonts w:ascii="Arial" w:hAnsi="Arial" w:cs="Arial"/>
          <w:sz w:val="32"/>
          <w:szCs w:val="32"/>
        </w:rPr>
        <w:t xml:space="preserve">It’s the same question of generational responsibility that Dr. King was talking about, that Governor Wilder was talking about, “What are we supposed to do in our time to leave things better for </w:t>
      </w:r>
      <w:r w:rsidR="00950A33" w:rsidRPr="008C056C">
        <w:rPr>
          <w:rFonts w:ascii="Arial" w:hAnsi="Arial" w:cs="Arial"/>
          <w:sz w:val="32"/>
          <w:szCs w:val="32"/>
        </w:rPr>
        <w:lastRenderedPageBreak/>
        <w:t xml:space="preserve">those who come behind us?” “How do we, in our time, make the American dream within reach of a generation to come?” “How do we in our time, say in fact, no child is to be left behind?” “How do we in our time make it possible for the next generation to make it possible to get jobs, raise a family, live in peace and then think about the generation to come behind them?” </w:t>
      </w:r>
      <w:r w:rsidR="008C056C" w:rsidRPr="008C056C">
        <w:rPr>
          <w:rFonts w:ascii="Arial" w:hAnsi="Arial" w:cs="Arial"/>
          <w:sz w:val="32"/>
          <w:szCs w:val="32"/>
        </w:rPr>
        <w:br/>
      </w:r>
    </w:p>
    <w:p w:rsidR="008C056C" w:rsidRPr="008C056C" w:rsidRDefault="003147AD" w:rsidP="008C056C">
      <w:pPr>
        <w:spacing w:line="480" w:lineRule="auto"/>
        <w:ind w:firstLine="720"/>
        <w:rPr>
          <w:rFonts w:ascii="Arial" w:hAnsi="Arial" w:cs="Arial"/>
          <w:sz w:val="32"/>
          <w:szCs w:val="32"/>
        </w:rPr>
      </w:pPr>
      <w:r w:rsidRPr="008C056C">
        <w:rPr>
          <w:rFonts w:ascii="Arial" w:hAnsi="Arial" w:cs="Arial"/>
          <w:sz w:val="32"/>
          <w:szCs w:val="32"/>
        </w:rPr>
        <w:t xml:space="preserve">We have made extraordinary progress in the fifty years since that speech, and there are many, many examples of that. </w:t>
      </w:r>
      <w:r w:rsidR="008C056C" w:rsidRPr="008C056C">
        <w:rPr>
          <w:rFonts w:ascii="Arial" w:hAnsi="Arial" w:cs="Arial"/>
          <w:sz w:val="32"/>
          <w:szCs w:val="32"/>
        </w:rPr>
        <w:t xml:space="preserve"> S</w:t>
      </w:r>
      <w:r w:rsidRPr="008C056C">
        <w:rPr>
          <w:rFonts w:ascii="Arial" w:hAnsi="Arial" w:cs="Arial"/>
          <w:sz w:val="32"/>
          <w:szCs w:val="32"/>
        </w:rPr>
        <w:t xml:space="preserve">ome of you and many others will point to me and to President Obama as a couple of those examples and that’s absolutely undeniable – a thing to behold, a thing to remark upon when you consider that fifty years is not that long. </w:t>
      </w:r>
    </w:p>
    <w:p w:rsidR="008C056C" w:rsidRPr="008C056C" w:rsidRDefault="008C056C" w:rsidP="008C056C">
      <w:pPr>
        <w:spacing w:line="480" w:lineRule="auto"/>
        <w:ind w:firstLine="720"/>
        <w:rPr>
          <w:rFonts w:ascii="Arial" w:hAnsi="Arial" w:cs="Arial"/>
          <w:sz w:val="32"/>
          <w:szCs w:val="32"/>
        </w:rPr>
      </w:pPr>
    </w:p>
    <w:p w:rsidR="003147AD" w:rsidRPr="008C056C" w:rsidRDefault="008C056C" w:rsidP="008C056C">
      <w:pPr>
        <w:spacing w:line="480" w:lineRule="auto"/>
        <w:ind w:firstLine="720"/>
        <w:rPr>
          <w:rFonts w:ascii="Arial" w:hAnsi="Arial" w:cs="Arial"/>
          <w:sz w:val="32"/>
          <w:szCs w:val="32"/>
        </w:rPr>
      </w:pPr>
      <w:r w:rsidRPr="008C056C">
        <w:rPr>
          <w:rFonts w:ascii="Arial" w:hAnsi="Arial" w:cs="Arial"/>
          <w:sz w:val="32"/>
          <w:szCs w:val="32"/>
        </w:rPr>
        <w:t xml:space="preserve">But there is still much work ahead.  Income equality is getting worse.  We still have work to do to close the achievement gap among our students.  The </w:t>
      </w:r>
      <w:r w:rsidR="003147AD" w:rsidRPr="008C056C">
        <w:rPr>
          <w:rFonts w:ascii="Arial" w:hAnsi="Arial" w:cs="Arial"/>
          <w:sz w:val="32"/>
          <w:szCs w:val="32"/>
        </w:rPr>
        <w:t xml:space="preserve">reason that we should </w:t>
      </w:r>
      <w:r w:rsidR="003147AD" w:rsidRPr="008C056C">
        <w:rPr>
          <w:rFonts w:ascii="Arial" w:hAnsi="Arial" w:cs="Arial"/>
          <w:sz w:val="32"/>
          <w:szCs w:val="32"/>
        </w:rPr>
        <w:lastRenderedPageBreak/>
        <w:t xml:space="preserve">commemorate </w:t>
      </w:r>
      <w:r w:rsidRPr="008C056C">
        <w:rPr>
          <w:rFonts w:ascii="Arial" w:hAnsi="Arial" w:cs="Arial"/>
          <w:sz w:val="32"/>
          <w:szCs w:val="32"/>
        </w:rPr>
        <w:t xml:space="preserve">this month, and the anniversaries this past year held, </w:t>
      </w:r>
      <w:r w:rsidR="003147AD" w:rsidRPr="008C056C">
        <w:rPr>
          <w:rFonts w:ascii="Arial" w:hAnsi="Arial" w:cs="Arial"/>
          <w:sz w:val="32"/>
          <w:szCs w:val="32"/>
        </w:rPr>
        <w:t>i</w:t>
      </w:r>
      <w:r w:rsidRPr="008C056C">
        <w:rPr>
          <w:rFonts w:ascii="Arial" w:hAnsi="Arial" w:cs="Arial"/>
          <w:sz w:val="32"/>
          <w:szCs w:val="32"/>
        </w:rPr>
        <w:t>s that it</w:t>
      </w:r>
      <w:r w:rsidR="003147AD" w:rsidRPr="008C056C">
        <w:rPr>
          <w:rFonts w:ascii="Arial" w:hAnsi="Arial" w:cs="Arial"/>
          <w:sz w:val="32"/>
          <w:szCs w:val="32"/>
        </w:rPr>
        <w:t xml:space="preserve"> pricks our conscience today just as it did fifty years ago to look forward and think about what we must do to </w:t>
      </w:r>
      <w:r w:rsidRPr="008C056C">
        <w:rPr>
          <w:rFonts w:ascii="Arial" w:hAnsi="Arial" w:cs="Arial"/>
          <w:sz w:val="32"/>
          <w:szCs w:val="32"/>
        </w:rPr>
        <w:t>re</w:t>
      </w:r>
      <w:r w:rsidR="003147AD" w:rsidRPr="008C056C">
        <w:rPr>
          <w:rFonts w:ascii="Arial" w:hAnsi="Arial" w:cs="Arial"/>
          <w:sz w:val="32"/>
          <w:szCs w:val="32"/>
        </w:rPr>
        <w:t xml:space="preserve">commit to those ideals </w:t>
      </w:r>
      <w:r w:rsidRPr="008C056C">
        <w:rPr>
          <w:rFonts w:ascii="Arial" w:hAnsi="Arial" w:cs="Arial"/>
          <w:sz w:val="32"/>
          <w:szCs w:val="32"/>
        </w:rPr>
        <w:t>ensure that even more opportunities</w:t>
      </w:r>
      <w:r w:rsidR="003147AD" w:rsidRPr="008C056C">
        <w:rPr>
          <w:rFonts w:ascii="Arial" w:hAnsi="Arial" w:cs="Arial"/>
          <w:sz w:val="32"/>
          <w:szCs w:val="32"/>
        </w:rPr>
        <w:t xml:space="preserve"> </w:t>
      </w:r>
      <w:r w:rsidRPr="008C056C">
        <w:rPr>
          <w:rFonts w:ascii="Arial" w:hAnsi="Arial" w:cs="Arial"/>
          <w:sz w:val="32"/>
          <w:szCs w:val="32"/>
        </w:rPr>
        <w:t xml:space="preserve">are passed on to the next generation. </w:t>
      </w:r>
      <w:r w:rsidR="00F8124B">
        <w:rPr>
          <w:rFonts w:ascii="Arial" w:hAnsi="Arial" w:cs="Arial"/>
          <w:sz w:val="32"/>
          <w:szCs w:val="32"/>
        </w:rPr>
        <w:t xml:space="preserve"> Thank you.  I look forward to our discussion. </w:t>
      </w:r>
    </w:p>
    <w:p w:rsidR="003147AD" w:rsidRPr="00950A33" w:rsidRDefault="003147AD" w:rsidP="008C056C">
      <w:pPr>
        <w:spacing w:line="480" w:lineRule="auto"/>
        <w:ind w:firstLine="720"/>
        <w:rPr>
          <w:rFonts w:ascii="Arial" w:hAnsi="Arial" w:cs="Arial"/>
          <w:sz w:val="32"/>
          <w:szCs w:val="32"/>
        </w:rPr>
      </w:pPr>
    </w:p>
    <w:sectPr w:rsidR="003147AD" w:rsidRPr="00950A3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186C" w:rsidRDefault="0061186C" w:rsidP="003E43B9">
      <w:pPr>
        <w:spacing w:after="0" w:line="240" w:lineRule="auto"/>
      </w:pPr>
      <w:r>
        <w:separator/>
      </w:r>
    </w:p>
  </w:endnote>
  <w:endnote w:type="continuationSeparator" w:id="0">
    <w:p w:rsidR="0061186C" w:rsidRDefault="0061186C" w:rsidP="003E43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2368017"/>
      <w:docPartObj>
        <w:docPartGallery w:val="Page Numbers (Bottom of Page)"/>
        <w:docPartUnique/>
      </w:docPartObj>
    </w:sdtPr>
    <w:sdtEndPr>
      <w:rPr>
        <w:noProof/>
      </w:rPr>
    </w:sdtEndPr>
    <w:sdtContent>
      <w:p w:rsidR="003E43B9" w:rsidRDefault="003E43B9">
        <w:pPr>
          <w:pStyle w:val="Footer"/>
          <w:jc w:val="center"/>
        </w:pPr>
        <w:r>
          <w:fldChar w:fldCharType="begin"/>
        </w:r>
        <w:r>
          <w:instrText xml:space="preserve"> PAGE   \* MERGEFORMAT </w:instrText>
        </w:r>
        <w:r>
          <w:fldChar w:fldCharType="separate"/>
        </w:r>
        <w:r w:rsidR="009F38D7">
          <w:rPr>
            <w:noProof/>
          </w:rPr>
          <w:t>5</w:t>
        </w:r>
        <w:r>
          <w:rPr>
            <w:noProof/>
          </w:rPr>
          <w:fldChar w:fldCharType="end"/>
        </w:r>
      </w:p>
    </w:sdtContent>
  </w:sdt>
  <w:p w:rsidR="003E43B9" w:rsidRDefault="003E43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186C" w:rsidRDefault="0061186C" w:rsidP="003E43B9">
      <w:pPr>
        <w:spacing w:after="0" w:line="240" w:lineRule="auto"/>
      </w:pPr>
      <w:r>
        <w:separator/>
      </w:r>
    </w:p>
  </w:footnote>
  <w:footnote w:type="continuationSeparator" w:id="0">
    <w:p w:rsidR="0061186C" w:rsidRDefault="0061186C" w:rsidP="003E43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3B9"/>
    <w:rsid w:val="00247E72"/>
    <w:rsid w:val="003147AD"/>
    <w:rsid w:val="003E43B9"/>
    <w:rsid w:val="005E0504"/>
    <w:rsid w:val="0061186C"/>
    <w:rsid w:val="007402D9"/>
    <w:rsid w:val="007C60C9"/>
    <w:rsid w:val="008C056C"/>
    <w:rsid w:val="00950A33"/>
    <w:rsid w:val="009F38D7"/>
    <w:rsid w:val="00F624F2"/>
    <w:rsid w:val="00F812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43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43B9"/>
  </w:style>
  <w:style w:type="paragraph" w:styleId="Footer">
    <w:name w:val="footer"/>
    <w:basedOn w:val="Normal"/>
    <w:link w:val="FooterChar"/>
    <w:uiPriority w:val="99"/>
    <w:unhideWhenUsed/>
    <w:rsid w:val="003E43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43B9"/>
  </w:style>
  <w:style w:type="paragraph" w:styleId="NormalWeb">
    <w:name w:val="Normal (Web)"/>
    <w:basedOn w:val="Normal"/>
    <w:uiPriority w:val="99"/>
    <w:unhideWhenUsed/>
    <w:rsid w:val="00950A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50A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43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43B9"/>
  </w:style>
  <w:style w:type="paragraph" w:styleId="Footer">
    <w:name w:val="footer"/>
    <w:basedOn w:val="Normal"/>
    <w:link w:val="FooterChar"/>
    <w:uiPriority w:val="99"/>
    <w:unhideWhenUsed/>
    <w:rsid w:val="003E43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43B9"/>
  </w:style>
  <w:style w:type="paragraph" w:styleId="NormalWeb">
    <w:name w:val="Normal (Web)"/>
    <w:basedOn w:val="Normal"/>
    <w:uiPriority w:val="99"/>
    <w:unhideWhenUsed/>
    <w:rsid w:val="00950A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50A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2730289">
      <w:bodyDiv w:val="1"/>
      <w:marLeft w:val="0"/>
      <w:marRight w:val="0"/>
      <w:marTop w:val="0"/>
      <w:marBottom w:val="0"/>
      <w:divBdr>
        <w:top w:val="none" w:sz="0" w:space="0" w:color="auto"/>
        <w:left w:val="none" w:sz="0" w:space="0" w:color="auto"/>
        <w:bottom w:val="none" w:sz="0" w:space="0" w:color="auto"/>
        <w:right w:val="none" w:sz="0" w:space="0" w:color="auto"/>
      </w:divBdr>
    </w:div>
    <w:div w:id="161940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540</Words>
  <Characters>3081</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2014-02-18T20:49:00Z</dcterms:created>
  <dcterms:modified xsi:type="dcterms:W3CDTF">2014-02-18T20:49:00Z</dcterms:modified>
</cp:coreProperties>
</file>