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098" w:rsidRDefault="00070E4C" w:rsidP="00070E4C">
      <w:pPr>
        <w:jc w:val="center"/>
        <w:rPr>
          <w:rFonts w:ascii="Arial" w:hAnsi="Arial" w:cs="Arial"/>
          <w:b/>
          <w:sz w:val="28"/>
          <w:szCs w:val="28"/>
        </w:rPr>
      </w:pPr>
      <w:r>
        <w:rPr>
          <w:rFonts w:ascii="Arial" w:hAnsi="Arial" w:cs="Arial"/>
          <w:b/>
          <w:sz w:val="28"/>
          <w:szCs w:val="28"/>
        </w:rPr>
        <w:t>MEMORANDUM</w:t>
      </w:r>
    </w:p>
    <w:p w:rsidR="00070E4C" w:rsidRDefault="00070E4C" w:rsidP="00070E4C">
      <w:pPr>
        <w:jc w:val="center"/>
        <w:rPr>
          <w:rFonts w:ascii="Arial" w:hAnsi="Arial" w:cs="Arial"/>
          <w:b/>
          <w:sz w:val="28"/>
          <w:szCs w:val="28"/>
        </w:rPr>
      </w:pPr>
    </w:p>
    <w:p w:rsidR="00070E4C" w:rsidRDefault="00070E4C" w:rsidP="00070E4C">
      <w:pPr>
        <w:jc w:val="cente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TO:</w:t>
      </w:r>
      <w:r w:rsidR="004536F9">
        <w:rPr>
          <w:rFonts w:ascii="Arial" w:hAnsi="Arial" w:cs="Arial"/>
          <w:b/>
          <w:sz w:val="28"/>
          <w:szCs w:val="28"/>
        </w:rPr>
        <w:tab/>
      </w:r>
      <w:r w:rsidR="004536F9">
        <w:rPr>
          <w:rFonts w:ascii="Arial" w:hAnsi="Arial" w:cs="Arial"/>
          <w:b/>
          <w:sz w:val="28"/>
          <w:szCs w:val="28"/>
        </w:rPr>
        <w:tab/>
      </w:r>
      <w:r w:rsidR="00D3241F">
        <w:rPr>
          <w:rFonts w:ascii="Arial" w:hAnsi="Arial" w:cs="Arial"/>
          <w:b/>
          <w:sz w:val="28"/>
          <w:szCs w:val="28"/>
        </w:rPr>
        <w:t>Governor Patrick</w:t>
      </w:r>
    </w:p>
    <w:p w:rsidR="00070E4C" w:rsidRDefault="00070E4C" w:rsidP="00070E4C">
      <w:pPr>
        <w:rPr>
          <w:rFonts w:ascii="Arial" w:hAnsi="Arial" w:cs="Arial"/>
          <w:b/>
          <w:sz w:val="28"/>
          <w:szCs w:val="28"/>
        </w:rPr>
      </w:pPr>
    </w:p>
    <w:p w:rsidR="00070E4C" w:rsidRDefault="00070E4C" w:rsidP="00D3241F">
      <w:pPr>
        <w:ind w:left="1440" w:hanging="1440"/>
        <w:rPr>
          <w:rFonts w:ascii="Arial" w:hAnsi="Arial" w:cs="Arial"/>
          <w:b/>
          <w:sz w:val="28"/>
          <w:szCs w:val="28"/>
        </w:rPr>
      </w:pPr>
      <w:r>
        <w:rPr>
          <w:rFonts w:ascii="Arial" w:hAnsi="Arial" w:cs="Arial"/>
          <w:b/>
          <w:sz w:val="28"/>
          <w:szCs w:val="28"/>
        </w:rPr>
        <w:t>FROM:</w:t>
      </w:r>
      <w:r w:rsidR="004536F9">
        <w:rPr>
          <w:rFonts w:ascii="Arial" w:hAnsi="Arial" w:cs="Arial"/>
          <w:b/>
          <w:sz w:val="28"/>
          <w:szCs w:val="28"/>
        </w:rPr>
        <w:tab/>
      </w:r>
      <w:r w:rsidR="00D3241F">
        <w:rPr>
          <w:rFonts w:ascii="Arial" w:hAnsi="Arial" w:cs="Arial"/>
          <w:b/>
          <w:sz w:val="28"/>
          <w:szCs w:val="28"/>
        </w:rPr>
        <w:t xml:space="preserve">Secretary </w:t>
      </w:r>
      <w:r w:rsidR="004536F9">
        <w:rPr>
          <w:rFonts w:ascii="Arial" w:hAnsi="Arial" w:cs="Arial"/>
          <w:b/>
          <w:sz w:val="28"/>
          <w:szCs w:val="28"/>
        </w:rPr>
        <w:t>Maeve Vallely Bartlett</w:t>
      </w:r>
      <w:r w:rsidR="00D3241F">
        <w:rPr>
          <w:rFonts w:ascii="Arial" w:hAnsi="Arial" w:cs="Arial"/>
          <w:b/>
          <w:sz w:val="28"/>
          <w:szCs w:val="28"/>
        </w:rPr>
        <w:t>, Executive Office of Energy and Environmental Affairs</w:t>
      </w:r>
    </w:p>
    <w:p w:rsidR="00070E4C" w:rsidRDefault="00070E4C" w:rsidP="00070E4C">
      <w:pP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DATE:</w:t>
      </w:r>
      <w:r w:rsidR="004536F9">
        <w:rPr>
          <w:rFonts w:ascii="Arial" w:hAnsi="Arial" w:cs="Arial"/>
          <w:b/>
          <w:sz w:val="28"/>
          <w:szCs w:val="28"/>
        </w:rPr>
        <w:tab/>
      </w:r>
      <w:r w:rsidR="00D3241F">
        <w:rPr>
          <w:rFonts w:ascii="Arial" w:hAnsi="Arial" w:cs="Arial"/>
          <w:b/>
          <w:sz w:val="28"/>
          <w:szCs w:val="28"/>
        </w:rPr>
        <w:t xml:space="preserve">August </w:t>
      </w:r>
      <w:r w:rsidR="00FC5AA9">
        <w:rPr>
          <w:rFonts w:ascii="Arial" w:hAnsi="Arial" w:cs="Arial"/>
          <w:b/>
          <w:sz w:val="28"/>
          <w:szCs w:val="28"/>
        </w:rPr>
        <w:t>4</w:t>
      </w:r>
      <w:r w:rsidR="004536F9">
        <w:rPr>
          <w:rFonts w:ascii="Arial" w:hAnsi="Arial" w:cs="Arial"/>
          <w:b/>
          <w:sz w:val="28"/>
          <w:szCs w:val="28"/>
        </w:rPr>
        <w:t>, 2014</w:t>
      </w:r>
    </w:p>
    <w:p w:rsidR="00070E4C" w:rsidRDefault="00070E4C" w:rsidP="00070E4C">
      <w:pPr>
        <w:rPr>
          <w:rFonts w:ascii="Arial" w:hAnsi="Arial" w:cs="Arial"/>
          <w:b/>
          <w:sz w:val="28"/>
          <w:szCs w:val="28"/>
        </w:rPr>
      </w:pPr>
    </w:p>
    <w:p w:rsidR="00070E4C" w:rsidRDefault="00070E4C" w:rsidP="00070E4C">
      <w:pPr>
        <w:rPr>
          <w:rFonts w:ascii="Arial" w:hAnsi="Arial" w:cs="Arial"/>
          <w:b/>
          <w:sz w:val="28"/>
          <w:szCs w:val="28"/>
        </w:rPr>
      </w:pPr>
      <w:r>
        <w:rPr>
          <w:rFonts w:ascii="Arial" w:hAnsi="Arial" w:cs="Arial"/>
          <w:b/>
          <w:sz w:val="28"/>
          <w:szCs w:val="28"/>
        </w:rPr>
        <w:t>RE:</w:t>
      </w:r>
      <w:r w:rsidR="004536F9">
        <w:rPr>
          <w:rFonts w:ascii="Arial" w:hAnsi="Arial" w:cs="Arial"/>
          <w:b/>
          <w:sz w:val="28"/>
          <w:szCs w:val="28"/>
        </w:rPr>
        <w:tab/>
      </w:r>
      <w:r w:rsidR="004536F9">
        <w:rPr>
          <w:rFonts w:ascii="Arial" w:hAnsi="Arial" w:cs="Arial"/>
          <w:b/>
          <w:sz w:val="28"/>
          <w:szCs w:val="28"/>
        </w:rPr>
        <w:tab/>
        <w:t>Environmental Justice E</w:t>
      </w:r>
      <w:r w:rsidR="00D3241F">
        <w:rPr>
          <w:rFonts w:ascii="Arial" w:hAnsi="Arial" w:cs="Arial"/>
          <w:b/>
          <w:sz w:val="28"/>
          <w:szCs w:val="28"/>
        </w:rPr>
        <w:t>xecutive Order Update</w:t>
      </w:r>
    </w:p>
    <w:p w:rsidR="00070E4C" w:rsidRDefault="00070E4C" w:rsidP="00070E4C">
      <w:pPr>
        <w:rPr>
          <w:rFonts w:ascii="Arial" w:hAnsi="Arial" w:cs="Arial"/>
          <w:b/>
          <w:sz w:val="28"/>
          <w:szCs w:val="28"/>
        </w:rPr>
      </w:pPr>
    </w:p>
    <w:p w:rsidR="00070E4C" w:rsidRDefault="00070E4C" w:rsidP="00070E4C">
      <w:pPr>
        <w:tabs>
          <w:tab w:val="right" w:pos="8520"/>
        </w:tabs>
        <w:rPr>
          <w:rFonts w:ascii="Arial" w:hAnsi="Arial" w:cs="Arial"/>
          <w:sz w:val="28"/>
          <w:szCs w:val="28"/>
          <w:u w:val="single"/>
        </w:rPr>
      </w:pPr>
      <w:r>
        <w:rPr>
          <w:rFonts w:ascii="Arial" w:hAnsi="Arial" w:cs="Arial"/>
          <w:sz w:val="28"/>
          <w:szCs w:val="28"/>
          <w:u w:val="single"/>
        </w:rPr>
        <w:tab/>
      </w:r>
    </w:p>
    <w:p w:rsidR="004536F9" w:rsidRDefault="004536F9" w:rsidP="004536F9">
      <w:pPr>
        <w:rPr>
          <w:rFonts w:ascii="Cambria" w:hAnsi="Cambria"/>
        </w:rPr>
      </w:pPr>
    </w:p>
    <w:p w:rsidR="004536F9" w:rsidRPr="004536F9" w:rsidRDefault="00D95777" w:rsidP="004536F9">
      <w:pPr>
        <w:rPr>
          <w:rFonts w:ascii="Arial" w:hAnsi="Arial" w:cs="Arial"/>
          <w:sz w:val="28"/>
          <w:szCs w:val="28"/>
        </w:rPr>
      </w:pPr>
      <w:r>
        <w:rPr>
          <w:rFonts w:ascii="Arial" w:hAnsi="Arial" w:cs="Arial"/>
          <w:sz w:val="28"/>
          <w:szCs w:val="28"/>
        </w:rPr>
        <w:t xml:space="preserve">The </w:t>
      </w:r>
      <w:r w:rsidRPr="004536F9">
        <w:rPr>
          <w:rFonts w:ascii="Arial" w:hAnsi="Arial" w:cs="Arial"/>
          <w:sz w:val="28"/>
          <w:szCs w:val="28"/>
        </w:rPr>
        <w:t xml:space="preserve">Executive Office of Energy and Environmental Affairs </w:t>
      </w:r>
      <w:r>
        <w:rPr>
          <w:rFonts w:ascii="Arial" w:hAnsi="Arial" w:cs="Arial"/>
          <w:sz w:val="28"/>
          <w:szCs w:val="28"/>
        </w:rPr>
        <w:t>(</w:t>
      </w:r>
      <w:r w:rsidR="004536F9" w:rsidRPr="004536F9">
        <w:rPr>
          <w:rFonts w:ascii="Arial" w:hAnsi="Arial" w:cs="Arial"/>
          <w:sz w:val="28"/>
          <w:szCs w:val="28"/>
        </w:rPr>
        <w:t>EEA</w:t>
      </w:r>
      <w:r>
        <w:rPr>
          <w:rFonts w:ascii="Arial" w:hAnsi="Arial" w:cs="Arial"/>
          <w:sz w:val="28"/>
          <w:szCs w:val="28"/>
        </w:rPr>
        <w:t>)</w:t>
      </w:r>
      <w:r w:rsidR="004536F9" w:rsidRPr="004536F9">
        <w:rPr>
          <w:rFonts w:ascii="Arial" w:hAnsi="Arial" w:cs="Arial"/>
          <w:sz w:val="28"/>
          <w:szCs w:val="28"/>
        </w:rPr>
        <w:t xml:space="preserve"> has been involved i</w:t>
      </w:r>
      <w:r w:rsidR="004536F9">
        <w:rPr>
          <w:rFonts w:ascii="Arial" w:hAnsi="Arial" w:cs="Arial"/>
          <w:sz w:val="28"/>
          <w:szCs w:val="28"/>
        </w:rPr>
        <w:t>n productive discussion</w:t>
      </w:r>
      <w:r w:rsidR="006C0F35">
        <w:rPr>
          <w:rFonts w:ascii="Arial" w:hAnsi="Arial" w:cs="Arial"/>
          <w:sz w:val="28"/>
          <w:szCs w:val="28"/>
        </w:rPr>
        <w:t>s</w:t>
      </w:r>
      <w:r w:rsidR="004536F9">
        <w:rPr>
          <w:rFonts w:ascii="Arial" w:hAnsi="Arial" w:cs="Arial"/>
          <w:sz w:val="28"/>
          <w:szCs w:val="28"/>
        </w:rPr>
        <w:t xml:space="preserve"> with the </w:t>
      </w:r>
      <w:r w:rsidR="004536F9" w:rsidRPr="004536F9">
        <w:rPr>
          <w:rFonts w:ascii="Arial" w:hAnsi="Arial" w:cs="Arial"/>
          <w:sz w:val="28"/>
          <w:szCs w:val="28"/>
        </w:rPr>
        <w:t xml:space="preserve">Executive Office of </w:t>
      </w:r>
      <w:r>
        <w:rPr>
          <w:rFonts w:ascii="Arial" w:hAnsi="Arial" w:cs="Arial"/>
          <w:sz w:val="28"/>
          <w:szCs w:val="28"/>
        </w:rPr>
        <w:t xml:space="preserve">Housing and </w:t>
      </w:r>
      <w:r w:rsidR="004536F9" w:rsidRPr="004536F9">
        <w:rPr>
          <w:rFonts w:ascii="Arial" w:hAnsi="Arial" w:cs="Arial"/>
          <w:sz w:val="28"/>
          <w:szCs w:val="28"/>
        </w:rPr>
        <w:t xml:space="preserve">Economic Development </w:t>
      </w:r>
      <w:r>
        <w:rPr>
          <w:rFonts w:ascii="Arial" w:hAnsi="Arial" w:cs="Arial"/>
          <w:sz w:val="28"/>
          <w:szCs w:val="28"/>
        </w:rPr>
        <w:t xml:space="preserve">(HED) </w:t>
      </w:r>
      <w:r w:rsidR="004536F9" w:rsidRPr="004536F9">
        <w:rPr>
          <w:rFonts w:ascii="Arial" w:hAnsi="Arial" w:cs="Arial"/>
          <w:sz w:val="28"/>
          <w:szCs w:val="28"/>
        </w:rPr>
        <w:t xml:space="preserve">and Department of Transportation </w:t>
      </w:r>
      <w:r>
        <w:rPr>
          <w:rFonts w:ascii="Arial" w:hAnsi="Arial" w:cs="Arial"/>
          <w:sz w:val="28"/>
          <w:szCs w:val="28"/>
        </w:rPr>
        <w:t>(</w:t>
      </w:r>
      <w:proofErr w:type="spellStart"/>
      <w:r>
        <w:rPr>
          <w:rFonts w:ascii="Arial" w:hAnsi="Arial" w:cs="Arial"/>
          <w:sz w:val="28"/>
          <w:szCs w:val="28"/>
        </w:rPr>
        <w:t>MassDOT</w:t>
      </w:r>
      <w:proofErr w:type="spellEnd"/>
      <w:r>
        <w:rPr>
          <w:rFonts w:ascii="Arial" w:hAnsi="Arial" w:cs="Arial"/>
          <w:sz w:val="28"/>
          <w:szCs w:val="28"/>
        </w:rPr>
        <w:t xml:space="preserve">) </w:t>
      </w:r>
      <w:r w:rsidR="004536F9" w:rsidRPr="004536F9">
        <w:rPr>
          <w:rFonts w:ascii="Arial" w:hAnsi="Arial" w:cs="Arial"/>
          <w:sz w:val="28"/>
          <w:szCs w:val="28"/>
        </w:rPr>
        <w:t>to develop an</w:t>
      </w:r>
      <w:r w:rsidR="006C0F35">
        <w:rPr>
          <w:rFonts w:ascii="Arial" w:hAnsi="Arial" w:cs="Arial"/>
          <w:sz w:val="28"/>
          <w:szCs w:val="28"/>
        </w:rPr>
        <w:t xml:space="preserve"> Environmental Justice (EJ)</w:t>
      </w:r>
      <w:r w:rsidR="004536F9" w:rsidRPr="004536F9">
        <w:rPr>
          <w:rFonts w:ascii="Arial" w:hAnsi="Arial" w:cs="Arial"/>
          <w:sz w:val="28"/>
          <w:szCs w:val="28"/>
        </w:rPr>
        <w:t xml:space="preserve"> Executive Order</w:t>
      </w:r>
      <w:r w:rsidR="006C0F35">
        <w:rPr>
          <w:rFonts w:ascii="Arial" w:hAnsi="Arial" w:cs="Arial"/>
          <w:sz w:val="28"/>
          <w:szCs w:val="28"/>
        </w:rPr>
        <w:t xml:space="preserve"> (EO) </w:t>
      </w:r>
      <w:r w:rsidR="004536F9" w:rsidRPr="004536F9">
        <w:rPr>
          <w:rFonts w:ascii="Arial" w:hAnsi="Arial" w:cs="Arial"/>
          <w:sz w:val="28"/>
          <w:szCs w:val="28"/>
        </w:rPr>
        <w:t>that:</w:t>
      </w:r>
    </w:p>
    <w:p w:rsidR="004536F9" w:rsidRPr="004536F9" w:rsidRDefault="004536F9" w:rsidP="004536F9">
      <w:pPr>
        <w:rPr>
          <w:rFonts w:ascii="Arial" w:hAnsi="Arial" w:cs="Arial"/>
          <w:sz w:val="28"/>
          <w:szCs w:val="28"/>
        </w:rPr>
      </w:pPr>
    </w:p>
    <w:p w:rsidR="004536F9" w:rsidRPr="00D3241F" w:rsidRDefault="004536F9" w:rsidP="004536F9">
      <w:pPr>
        <w:pStyle w:val="ListParagraph"/>
        <w:numPr>
          <w:ilvl w:val="0"/>
          <w:numId w:val="4"/>
        </w:numPr>
        <w:rPr>
          <w:rFonts w:ascii="Arial" w:hAnsi="Arial" w:cs="Arial"/>
          <w:sz w:val="28"/>
          <w:szCs w:val="28"/>
        </w:rPr>
      </w:pPr>
      <w:r w:rsidRPr="004536F9">
        <w:rPr>
          <w:rFonts w:ascii="Arial" w:hAnsi="Arial" w:cs="Arial"/>
          <w:sz w:val="28"/>
          <w:szCs w:val="28"/>
        </w:rPr>
        <w:t>Builds upon the E</w:t>
      </w:r>
      <w:r w:rsidR="00D95777">
        <w:rPr>
          <w:rFonts w:ascii="Arial" w:hAnsi="Arial" w:cs="Arial"/>
          <w:sz w:val="28"/>
          <w:szCs w:val="28"/>
        </w:rPr>
        <w:t xml:space="preserve">nvironmental </w:t>
      </w:r>
      <w:r w:rsidRPr="004536F9">
        <w:rPr>
          <w:rFonts w:ascii="Arial" w:hAnsi="Arial" w:cs="Arial"/>
          <w:sz w:val="28"/>
          <w:szCs w:val="28"/>
        </w:rPr>
        <w:t>J</w:t>
      </w:r>
      <w:r w:rsidR="00D95777">
        <w:rPr>
          <w:rFonts w:ascii="Arial" w:hAnsi="Arial" w:cs="Arial"/>
          <w:sz w:val="28"/>
          <w:szCs w:val="28"/>
        </w:rPr>
        <w:t>ustice (EJ)</w:t>
      </w:r>
      <w:r w:rsidRPr="004536F9">
        <w:rPr>
          <w:rFonts w:ascii="Arial" w:hAnsi="Arial" w:cs="Arial"/>
          <w:sz w:val="28"/>
          <w:szCs w:val="28"/>
        </w:rPr>
        <w:t xml:space="preserve"> Policy developed in 2002 by the Executive Office of Environmental Affairs that outlined ways in which EEA and its agencies can address issues affecting EJ populations</w:t>
      </w:r>
      <w:r w:rsidR="00B228E2">
        <w:rPr>
          <w:rFonts w:ascii="Arial" w:hAnsi="Arial" w:cs="Arial"/>
          <w:sz w:val="28"/>
          <w:szCs w:val="28"/>
        </w:rPr>
        <w:t>.</w:t>
      </w:r>
      <w:r w:rsidR="00D3241F">
        <w:rPr>
          <w:rFonts w:ascii="Arial" w:hAnsi="Arial" w:cs="Arial"/>
          <w:sz w:val="28"/>
          <w:szCs w:val="28"/>
        </w:rPr>
        <w:t xml:space="preserve"> </w:t>
      </w:r>
      <w:r w:rsidR="00B228E2">
        <w:rPr>
          <w:rFonts w:ascii="Arial" w:hAnsi="Arial" w:cs="Arial"/>
          <w:sz w:val="28"/>
          <w:szCs w:val="28"/>
        </w:rPr>
        <w:t xml:space="preserve"> </w:t>
      </w:r>
      <w:r w:rsidR="00B228E2" w:rsidRPr="00D3241F">
        <w:rPr>
          <w:rFonts w:ascii="Arial" w:hAnsi="Arial" w:cs="Arial"/>
          <w:sz w:val="28"/>
          <w:szCs w:val="28"/>
        </w:rPr>
        <w:t xml:space="preserve">Examples include more robust efforts to make sure EJ populations effectively participate in regulatory processes (such as better agency use of alternative media serving ethnic populations,  sensitivity to  the time and location of hearings, and agency translation services for hearings and important documents). </w:t>
      </w:r>
      <w:r w:rsidR="00D3241F">
        <w:rPr>
          <w:rFonts w:ascii="Arial" w:hAnsi="Arial" w:cs="Arial"/>
          <w:sz w:val="28"/>
          <w:szCs w:val="28"/>
        </w:rPr>
        <w:t xml:space="preserve"> </w:t>
      </w:r>
      <w:r w:rsidR="00B228E2" w:rsidRPr="00D3241F">
        <w:rPr>
          <w:rFonts w:ascii="Arial" w:hAnsi="Arial" w:cs="Arial"/>
          <w:sz w:val="28"/>
          <w:szCs w:val="28"/>
        </w:rPr>
        <w:t>Another feature is recognizing EJ as a factor in making funding decisions for grant programs</w:t>
      </w:r>
      <w:r w:rsidRPr="00D3241F">
        <w:rPr>
          <w:rFonts w:ascii="Arial" w:hAnsi="Arial" w:cs="Arial"/>
          <w:sz w:val="28"/>
          <w:szCs w:val="28"/>
        </w:rPr>
        <w:t>;</w:t>
      </w:r>
    </w:p>
    <w:p w:rsidR="004536F9" w:rsidRPr="00D3241F" w:rsidRDefault="004536F9" w:rsidP="004536F9">
      <w:pPr>
        <w:pStyle w:val="ListParagraph"/>
        <w:rPr>
          <w:rFonts w:ascii="Arial" w:hAnsi="Arial" w:cs="Arial"/>
          <w:sz w:val="28"/>
          <w:szCs w:val="28"/>
        </w:rPr>
      </w:pPr>
    </w:p>
    <w:p w:rsidR="004536F9" w:rsidRDefault="004536F9" w:rsidP="004536F9">
      <w:pPr>
        <w:pStyle w:val="ListParagraph"/>
        <w:numPr>
          <w:ilvl w:val="0"/>
          <w:numId w:val="4"/>
        </w:numPr>
        <w:rPr>
          <w:rFonts w:ascii="Arial" w:hAnsi="Arial" w:cs="Arial"/>
          <w:sz w:val="28"/>
          <w:szCs w:val="28"/>
        </w:rPr>
      </w:pPr>
      <w:r w:rsidRPr="004536F9">
        <w:rPr>
          <w:rFonts w:ascii="Arial" w:hAnsi="Arial" w:cs="Arial"/>
          <w:sz w:val="28"/>
          <w:szCs w:val="28"/>
        </w:rPr>
        <w:t xml:space="preserve">Relies upon </w:t>
      </w:r>
      <w:r w:rsidR="006C0F35">
        <w:rPr>
          <w:rFonts w:ascii="Arial" w:hAnsi="Arial" w:cs="Arial"/>
          <w:sz w:val="28"/>
          <w:szCs w:val="28"/>
        </w:rPr>
        <w:t>e</w:t>
      </w:r>
      <w:r w:rsidRPr="004536F9">
        <w:rPr>
          <w:rFonts w:ascii="Arial" w:hAnsi="Arial" w:cs="Arial"/>
          <w:sz w:val="28"/>
          <w:szCs w:val="28"/>
        </w:rPr>
        <w:t xml:space="preserve">xecutive </w:t>
      </w:r>
      <w:r w:rsidR="006C0F35">
        <w:rPr>
          <w:rFonts w:ascii="Arial" w:hAnsi="Arial" w:cs="Arial"/>
          <w:sz w:val="28"/>
          <w:szCs w:val="28"/>
        </w:rPr>
        <w:t xml:space="preserve">agency </w:t>
      </w:r>
      <w:r w:rsidRPr="004536F9">
        <w:rPr>
          <w:rFonts w:ascii="Arial" w:hAnsi="Arial" w:cs="Arial"/>
          <w:sz w:val="28"/>
          <w:szCs w:val="28"/>
        </w:rPr>
        <w:t>resources to serve EJ populations where residents are most at risk of being unaware of or unable to participate in en</w:t>
      </w:r>
      <w:r>
        <w:rPr>
          <w:rFonts w:ascii="Arial" w:hAnsi="Arial" w:cs="Arial"/>
          <w:sz w:val="28"/>
          <w:szCs w:val="28"/>
        </w:rPr>
        <w:t>vironmental decision-making</w:t>
      </w:r>
      <w:r w:rsidR="006C0F35">
        <w:rPr>
          <w:rFonts w:ascii="Arial" w:hAnsi="Arial" w:cs="Arial"/>
          <w:sz w:val="28"/>
          <w:szCs w:val="28"/>
        </w:rPr>
        <w:t>;</w:t>
      </w:r>
    </w:p>
    <w:p w:rsidR="004536F9" w:rsidRPr="004536F9" w:rsidRDefault="004536F9" w:rsidP="004536F9">
      <w:pPr>
        <w:pStyle w:val="ListParagraph"/>
        <w:rPr>
          <w:rFonts w:ascii="Arial" w:hAnsi="Arial" w:cs="Arial"/>
          <w:sz w:val="28"/>
          <w:szCs w:val="28"/>
        </w:rPr>
      </w:pPr>
    </w:p>
    <w:p w:rsidR="004536F9" w:rsidRDefault="004536F9" w:rsidP="004536F9">
      <w:pPr>
        <w:pStyle w:val="ListParagraph"/>
        <w:numPr>
          <w:ilvl w:val="0"/>
          <w:numId w:val="4"/>
        </w:numPr>
        <w:rPr>
          <w:rFonts w:ascii="Arial" w:hAnsi="Arial" w:cs="Arial"/>
          <w:sz w:val="28"/>
          <w:szCs w:val="28"/>
        </w:rPr>
      </w:pPr>
      <w:r w:rsidRPr="004536F9">
        <w:rPr>
          <w:rFonts w:ascii="Arial" w:hAnsi="Arial" w:cs="Arial"/>
          <w:sz w:val="28"/>
          <w:szCs w:val="28"/>
        </w:rPr>
        <w:t xml:space="preserve">Requires executive agencies to </w:t>
      </w:r>
      <w:r w:rsidR="007444D7">
        <w:rPr>
          <w:rFonts w:ascii="Arial" w:hAnsi="Arial" w:cs="Arial"/>
          <w:sz w:val="28"/>
          <w:szCs w:val="28"/>
        </w:rPr>
        <w:t>review their programs and ensure consideration</w:t>
      </w:r>
      <w:r w:rsidR="00366704">
        <w:rPr>
          <w:rFonts w:ascii="Arial" w:hAnsi="Arial" w:cs="Arial"/>
          <w:sz w:val="28"/>
          <w:szCs w:val="28"/>
        </w:rPr>
        <w:t xml:space="preserve"> of</w:t>
      </w:r>
      <w:r w:rsidR="007444D7">
        <w:rPr>
          <w:rFonts w:ascii="Arial" w:hAnsi="Arial" w:cs="Arial"/>
          <w:sz w:val="28"/>
          <w:szCs w:val="28"/>
        </w:rPr>
        <w:t xml:space="preserve"> </w:t>
      </w:r>
      <w:r w:rsidRPr="004536F9">
        <w:rPr>
          <w:rFonts w:ascii="Arial" w:hAnsi="Arial" w:cs="Arial"/>
          <w:sz w:val="28"/>
          <w:szCs w:val="28"/>
        </w:rPr>
        <w:t xml:space="preserve"> environmental justice populations</w:t>
      </w:r>
      <w:r w:rsidR="00366704">
        <w:rPr>
          <w:rFonts w:ascii="Arial" w:hAnsi="Arial" w:cs="Arial"/>
          <w:sz w:val="28"/>
          <w:szCs w:val="28"/>
        </w:rPr>
        <w:t xml:space="preserve"> th</w:t>
      </w:r>
      <w:r w:rsidR="007C3E28">
        <w:rPr>
          <w:rFonts w:ascii="Arial" w:hAnsi="Arial" w:cs="Arial"/>
          <w:sz w:val="28"/>
          <w:szCs w:val="28"/>
        </w:rPr>
        <w:t>r</w:t>
      </w:r>
      <w:r w:rsidR="00366704">
        <w:rPr>
          <w:rFonts w:ascii="Arial" w:hAnsi="Arial" w:cs="Arial"/>
          <w:sz w:val="28"/>
          <w:szCs w:val="28"/>
        </w:rPr>
        <w:t>ough</w:t>
      </w:r>
      <w:r w:rsidRPr="004536F9">
        <w:rPr>
          <w:rFonts w:ascii="Arial" w:hAnsi="Arial" w:cs="Arial"/>
          <w:sz w:val="28"/>
          <w:szCs w:val="28"/>
        </w:rPr>
        <w:t>:</w:t>
      </w:r>
    </w:p>
    <w:p w:rsidR="006C0F35" w:rsidRPr="004536F9" w:rsidRDefault="006C0F35" w:rsidP="00366704">
      <w:pPr>
        <w:pStyle w:val="ListParagraph"/>
        <w:rPr>
          <w:rFonts w:ascii="Arial" w:hAnsi="Arial" w:cs="Arial"/>
          <w:sz w:val="28"/>
          <w:szCs w:val="28"/>
        </w:rPr>
      </w:pPr>
    </w:p>
    <w:p w:rsidR="004536F9" w:rsidRPr="004536F9" w:rsidRDefault="004536F9" w:rsidP="004536F9">
      <w:pPr>
        <w:pStyle w:val="ListParagraph"/>
        <w:numPr>
          <w:ilvl w:val="0"/>
          <w:numId w:val="5"/>
        </w:numPr>
        <w:spacing w:after="200" w:line="276" w:lineRule="auto"/>
        <w:rPr>
          <w:rFonts w:ascii="Arial" w:hAnsi="Arial" w:cs="Arial"/>
          <w:sz w:val="28"/>
          <w:szCs w:val="28"/>
        </w:rPr>
      </w:pPr>
      <w:r w:rsidRPr="004536F9">
        <w:rPr>
          <w:rFonts w:ascii="Arial" w:hAnsi="Arial" w:cs="Arial"/>
          <w:sz w:val="28"/>
          <w:szCs w:val="28"/>
        </w:rPr>
        <w:lastRenderedPageBreak/>
        <w:t>Enhance</w:t>
      </w:r>
      <w:r w:rsidR="00366704">
        <w:rPr>
          <w:rFonts w:ascii="Arial" w:hAnsi="Arial" w:cs="Arial"/>
          <w:sz w:val="28"/>
          <w:szCs w:val="28"/>
        </w:rPr>
        <w:t>d</w:t>
      </w:r>
      <w:r w:rsidRPr="004536F9">
        <w:rPr>
          <w:rFonts w:ascii="Arial" w:hAnsi="Arial" w:cs="Arial"/>
          <w:sz w:val="28"/>
          <w:szCs w:val="28"/>
        </w:rPr>
        <w:t xml:space="preserve"> </w:t>
      </w:r>
      <w:r w:rsidR="00366704">
        <w:rPr>
          <w:rFonts w:ascii="Arial" w:hAnsi="Arial" w:cs="Arial"/>
          <w:sz w:val="28"/>
          <w:szCs w:val="28"/>
        </w:rPr>
        <w:t>p</w:t>
      </w:r>
      <w:r w:rsidRPr="004536F9">
        <w:rPr>
          <w:rFonts w:ascii="Arial" w:hAnsi="Arial" w:cs="Arial"/>
          <w:sz w:val="28"/>
          <w:szCs w:val="28"/>
        </w:rPr>
        <w:t xml:space="preserve">ublic </w:t>
      </w:r>
      <w:r w:rsidR="00366704">
        <w:rPr>
          <w:rFonts w:ascii="Arial" w:hAnsi="Arial" w:cs="Arial"/>
          <w:sz w:val="28"/>
          <w:szCs w:val="28"/>
        </w:rPr>
        <w:t>p</w:t>
      </w:r>
      <w:r w:rsidRPr="004536F9">
        <w:rPr>
          <w:rFonts w:ascii="Arial" w:hAnsi="Arial" w:cs="Arial"/>
          <w:sz w:val="28"/>
          <w:szCs w:val="28"/>
        </w:rPr>
        <w:t>articipation</w:t>
      </w:r>
    </w:p>
    <w:p w:rsidR="004536F9" w:rsidRPr="004536F9" w:rsidRDefault="004536F9" w:rsidP="004536F9">
      <w:pPr>
        <w:pStyle w:val="ListParagraph"/>
        <w:numPr>
          <w:ilvl w:val="0"/>
          <w:numId w:val="5"/>
        </w:numPr>
        <w:spacing w:after="200" w:line="276" w:lineRule="auto"/>
        <w:rPr>
          <w:rFonts w:ascii="Arial" w:hAnsi="Arial" w:cs="Arial"/>
          <w:sz w:val="28"/>
          <w:szCs w:val="28"/>
        </w:rPr>
      </w:pPr>
      <w:r w:rsidRPr="004536F9">
        <w:rPr>
          <w:rFonts w:ascii="Arial" w:hAnsi="Arial" w:cs="Arial"/>
          <w:sz w:val="28"/>
          <w:szCs w:val="28"/>
        </w:rPr>
        <w:t>Target</w:t>
      </w:r>
      <w:r w:rsidR="00366704">
        <w:rPr>
          <w:rFonts w:ascii="Arial" w:hAnsi="Arial" w:cs="Arial"/>
          <w:sz w:val="28"/>
          <w:szCs w:val="28"/>
        </w:rPr>
        <w:t>ed</w:t>
      </w:r>
      <w:r w:rsidRPr="004536F9">
        <w:rPr>
          <w:rFonts w:ascii="Arial" w:hAnsi="Arial" w:cs="Arial"/>
          <w:sz w:val="28"/>
          <w:szCs w:val="28"/>
        </w:rPr>
        <w:t xml:space="preserve"> </w:t>
      </w:r>
      <w:r w:rsidR="00366704">
        <w:rPr>
          <w:rFonts w:ascii="Arial" w:hAnsi="Arial" w:cs="Arial"/>
          <w:sz w:val="28"/>
          <w:szCs w:val="28"/>
        </w:rPr>
        <w:t>c</w:t>
      </w:r>
      <w:r w:rsidRPr="004536F9">
        <w:rPr>
          <w:rFonts w:ascii="Arial" w:hAnsi="Arial" w:cs="Arial"/>
          <w:sz w:val="28"/>
          <w:szCs w:val="28"/>
        </w:rPr>
        <w:t xml:space="preserve">ompliance and </w:t>
      </w:r>
      <w:r w:rsidR="00366704">
        <w:rPr>
          <w:rFonts w:ascii="Arial" w:hAnsi="Arial" w:cs="Arial"/>
          <w:sz w:val="28"/>
          <w:szCs w:val="28"/>
        </w:rPr>
        <w:t>e</w:t>
      </w:r>
      <w:r w:rsidRPr="004536F9">
        <w:rPr>
          <w:rFonts w:ascii="Arial" w:hAnsi="Arial" w:cs="Arial"/>
          <w:sz w:val="28"/>
          <w:szCs w:val="28"/>
        </w:rPr>
        <w:t>nforcement in EJ populations</w:t>
      </w:r>
    </w:p>
    <w:p w:rsidR="004536F9" w:rsidRPr="004536F9" w:rsidRDefault="004536F9" w:rsidP="004536F9">
      <w:pPr>
        <w:pStyle w:val="ListParagraph"/>
        <w:numPr>
          <w:ilvl w:val="0"/>
          <w:numId w:val="5"/>
        </w:numPr>
        <w:spacing w:after="200" w:line="276" w:lineRule="auto"/>
        <w:rPr>
          <w:rFonts w:ascii="Arial" w:hAnsi="Arial" w:cs="Arial"/>
          <w:sz w:val="28"/>
          <w:szCs w:val="28"/>
        </w:rPr>
      </w:pPr>
      <w:r w:rsidRPr="004536F9">
        <w:rPr>
          <w:rFonts w:ascii="Arial" w:hAnsi="Arial" w:cs="Arial"/>
          <w:sz w:val="28"/>
          <w:szCs w:val="28"/>
        </w:rPr>
        <w:t>Enhance</w:t>
      </w:r>
      <w:r w:rsidR="00366704">
        <w:rPr>
          <w:rFonts w:ascii="Arial" w:hAnsi="Arial" w:cs="Arial"/>
          <w:sz w:val="28"/>
          <w:szCs w:val="28"/>
        </w:rPr>
        <w:t>d</w:t>
      </w:r>
      <w:r w:rsidRPr="004536F9">
        <w:rPr>
          <w:rFonts w:ascii="Arial" w:hAnsi="Arial" w:cs="Arial"/>
          <w:sz w:val="28"/>
          <w:szCs w:val="28"/>
        </w:rPr>
        <w:t xml:space="preserve"> review of new air emission sources, new high volume water uses, and regional waste facilities, at minimum; and</w:t>
      </w:r>
    </w:p>
    <w:p w:rsidR="004536F9" w:rsidRPr="004536F9" w:rsidRDefault="004536F9" w:rsidP="004536F9">
      <w:pPr>
        <w:pStyle w:val="ListParagraph"/>
        <w:numPr>
          <w:ilvl w:val="0"/>
          <w:numId w:val="5"/>
        </w:numPr>
        <w:spacing w:after="200" w:line="276" w:lineRule="auto"/>
        <w:rPr>
          <w:rFonts w:ascii="Arial" w:hAnsi="Arial" w:cs="Arial"/>
          <w:sz w:val="28"/>
          <w:szCs w:val="28"/>
        </w:rPr>
      </w:pPr>
      <w:r w:rsidRPr="004536F9">
        <w:rPr>
          <w:rFonts w:ascii="Arial" w:hAnsi="Arial" w:cs="Arial"/>
          <w:sz w:val="28"/>
          <w:szCs w:val="28"/>
        </w:rPr>
        <w:t>Encourag</w:t>
      </w:r>
      <w:r w:rsidR="00366704">
        <w:rPr>
          <w:rFonts w:ascii="Arial" w:hAnsi="Arial" w:cs="Arial"/>
          <w:sz w:val="28"/>
          <w:szCs w:val="28"/>
        </w:rPr>
        <w:t>ing</w:t>
      </w:r>
      <w:r w:rsidRPr="004536F9">
        <w:rPr>
          <w:rFonts w:ascii="Arial" w:hAnsi="Arial" w:cs="Arial"/>
          <w:sz w:val="28"/>
          <w:szCs w:val="28"/>
        </w:rPr>
        <w:t xml:space="preserve"> economic growth that promotes environmental justice.</w:t>
      </w:r>
    </w:p>
    <w:p w:rsidR="004536F9" w:rsidRPr="004536F9" w:rsidRDefault="004536F9" w:rsidP="004536F9">
      <w:pPr>
        <w:rPr>
          <w:rFonts w:ascii="Arial" w:hAnsi="Arial" w:cs="Arial"/>
          <w:sz w:val="28"/>
          <w:szCs w:val="28"/>
        </w:rPr>
      </w:pPr>
      <w:r w:rsidRPr="004536F9">
        <w:rPr>
          <w:rFonts w:ascii="Arial" w:hAnsi="Arial" w:cs="Arial"/>
          <w:sz w:val="28"/>
          <w:szCs w:val="28"/>
        </w:rPr>
        <w:t>The EO also contemplates that EEA will appoint a Director of Environmental Justice to coordinate EJ activities within the Secretariat as well as with other Secretariats. </w:t>
      </w:r>
      <w:r w:rsidR="00AA3379">
        <w:rPr>
          <w:rFonts w:ascii="Arial" w:hAnsi="Arial" w:cs="Arial"/>
          <w:sz w:val="28"/>
          <w:szCs w:val="28"/>
        </w:rPr>
        <w:t xml:space="preserve"> It is anticipated that the employee will be part of the Women in the Workplace Program.</w:t>
      </w:r>
      <w:r w:rsidRPr="004536F9">
        <w:rPr>
          <w:rFonts w:ascii="Arial" w:hAnsi="Arial" w:cs="Arial"/>
          <w:sz w:val="28"/>
          <w:szCs w:val="28"/>
        </w:rPr>
        <w:t xml:space="preserve"> Secretariats and their agencies will also determine which projects, programs, funding decisions, rulemakings and other actions potentially affect EJ communities and review whether existing procedures address the goals established in the Executive Order. </w:t>
      </w:r>
    </w:p>
    <w:p w:rsidR="004536F9" w:rsidRPr="004536F9" w:rsidRDefault="004536F9" w:rsidP="004536F9">
      <w:pPr>
        <w:rPr>
          <w:rFonts w:ascii="Arial" w:hAnsi="Arial" w:cs="Arial"/>
          <w:sz w:val="28"/>
          <w:szCs w:val="28"/>
        </w:rPr>
      </w:pPr>
    </w:p>
    <w:p w:rsidR="004536F9" w:rsidRPr="004536F9" w:rsidRDefault="004536F9" w:rsidP="004536F9">
      <w:pPr>
        <w:rPr>
          <w:rFonts w:ascii="Arial" w:hAnsi="Arial" w:cs="Arial"/>
          <w:sz w:val="28"/>
          <w:szCs w:val="28"/>
        </w:rPr>
      </w:pPr>
      <w:r w:rsidRPr="004536F9">
        <w:rPr>
          <w:rFonts w:ascii="Arial" w:hAnsi="Arial" w:cs="Arial"/>
          <w:sz w:val="28"/>
          <w:szCs w:val="28"/>
        </w:rPr>
        <w:t xml:space="preserve">I understand that EEA, HED and </w:t>
      </w:r>
      <w:proofErr w:type="spellStart"/>
      <w:r w:rsidRPr="004536F9">
        <w:rPr>
          <w:rFonts w:ascii="Arial" w:hAnsi="Arial" w:cs="Arial"/>
          <w:sz w:val="28"/>
          <w:szCs w:val="28"/>
        </w:rPr>
        <w:t>MassDOT</w:t>
      </w:r>
      <w:proofErr w:type="spellEnd"/>
      <w:r w:rsidRPr="004536F9">
        <w:rPr>
          <w:rFonts w:ascii="Arial" w:hAnsi="Arial" w:cs="Arial"/>
          <w:sz w:val="28"/>
          <w:szCs w:val="28"/>
        </w:rPr>
        <w:t xml:space="preserve"> </w:t>
      </w:r>
      <w:bookmarkStart w:id="0" w:name="_GoBack"/>
      <w:bookmarkEnd w:id="0"/>
      <w:r w:rsidR="00C21598">
        <w:rPr>
          <w:rFonts w:ascii="Arial" w:hAnsi="Arial" w:cs="Arial"/>
          <w:sz w:val="28"/>
          <w:szCs w:val="28"/>
        </w:rPr>
        <w:t xml:space="preserve">are reviewing revised documents </w:t>
      </w:r>
      <w:r w:rsidRPr="004536F9">
        <w:rPr>
          <w:rFonts w:ascii="Arial" w:hAnsi="Arial" w:cs="Arial"/>
          <w:sz w:val="28"/>
          <w:szCs w:val="28"/>
        </w:rPr>
        <w:t>to finalize the proposed conceptual framework for the Executive Order.  I also understand that Gary Davis at EEA is scheduled to speak with Staci Rubin from A</w:t>
      </w:r>
      <w:r w:rsidR="00D3241F">
        <w:rPr>
          <w:rFonts w:ascii="Arial" w:hAnsi="Arial" w:cs="Arial"/>
          <w:sz w:val="28"/>
          <w:szCs w:val="28"/>
        </w:rPr>
        <w:t xml:space="preserve">lternative for Community </w:t>
      </w:r>
      <w:r w:rsidR="00AA3379">
        <w:rPr>
          <w:rFonts w:ascii="Arial" w:hAnsi="Arial" w:cs="Arial"/>
          <w:sz w:val="28"/>
          <w:szCs w:val="28"/>
        </w:rPr>
        <w:t>a</w:t>
      </w:r>
      <w:r w:rsidR="00D3241F">
        <w:rPr>
          <w:rFonts w:ascii="Arial" w:hAnsi="Arial" w:cs="Arial"/>
          <w:sz w:val="28"/>
          <w:szCs w:val="28"/>
        </w:rPr>
        <w:t>nd Environment (A</w:t>
      </w:r>
      <w:r w:rsidRPr="004536F9">
        <w:rPr>
          <w:rFonts w:ascii="Arial" w:hAnsi="Arial" w:cs="Arial"/>
          <w:sz w:val="28"/>
          <w:szCs w:val="28"/>
        </w:rPr>
        <w:t>CE</w:t>
      </w:r>
      <w:r w:rsidR="00D3241F">
        <w:rPr>
          <w:rFonts w:ascii="Arial" w:hAnsi="Arial" w:cs="Arial"/>
          <w:sz w:val="28"/>
          <w:szCs w:val="28"/>
        </w:rPr>
        <w:t>)</w:t>
      </w:r>
      <w:r w:rsidRPr="004536F9">
        <w:rPr>
          <w:rFonts w:ascii="Arial" w:hAnsi="Arial" w:cs="Arial"/>
          <w:sz w:val="28"/>
          <w:szCs w:val="28"/>
        </w:rPr>
        <w:t xml:space="preserve"> this Wednesday to arrange a larger discussion in August about finalizing the conceptual framework for this Executive Order.  </w:t>
      </w:r>
    </w:p>
    <w:p w:rsidR="004536F9" w:rsidRPr="004536F9" w:rsidRDefault="004536F9" w:rsidP="004536F9">
      <w:pPr>
        <w:rPr>
          <w:rFonts w:ascii="Arial" w:hAnsi="Arial" w:cs="Arial"/>
          <w:sz w:val="28"/>
          <w:szCs w:val="28"/>
        </w:rPr>
      </w:pPr>
    </w:p>
    <w:p w:rsidR="00E55A74" w:rsidRPr="004536F9" w:rsidRDefault="00E55A74" w:rsidP="00070E4C">
      <w:pPr>
        <w:tabs>
          <w:tab w:val="right" w:pos="8520"/>
        </w:tabs>
        <w:rPr>
          <w:rFonts w:ascii="Arial" w:hAnsi="Arial" w:cs="Arial"/>
          <w:sz w:val="28"/>
          <w:szCs w:val="28"/>
          <w:u w:val="single"/>
        </w:rPr>
      </w:pPr>
    </w:p>
    <w:sectPr w:rsidR="00E55A74" w:rsidRPr="004536F9" w:rsidSect="00B0317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5C3" w:rsidRDefault="001615C3" w:rsidP="001A52F6">
      <w:r>
        <w:separator/>
      </w:r>
    </w:p>
  </w:endnote>
  <w:endnote w:type="continuationSeparator" w:id="0">
    <w:p w:rsidR="001615C3" w:rsidRDefault="001615C3" w:rsidP="001A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2F6" w:rsidRDefault="00891F83">
    <w:pPr>
      <w:pStyle w:val="Footer"/>
      <w:jc w:val="center"/>
    </w:pPr>
    <w:r>
      <w:fldChar w:fldCharType="begin"/>
    </w:r>
    <w:r w:rsidR="00DC20BC">
      <w:instrText xml:space="preserve"> PAGE   \* MERGEFORMAT </w:instrText>
    </w:r>
    <w:r>
      <w:fldChar w:fldCharType="separate"/>
    </w:r>
    <w:r w:rsidR="00FC3256">
      <w:rPr>
        <w:noProof/>
      </w:rPr>
      <w:t>2</w:t>
    </w:r>
    <w:r>
      <w:rPr>
        <w:noProof/>
      </w:rPr>
      <w:fldChar w:fldCharType="end"/>
    </w:r>
  </w:p>
  <w:p w:rsidR="001A52F6" w:rsidRDefault="001A5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5C3" w:rsidRDefault="001615C3" w:rsidP="001A52F6">
      <w:r>
        <w:separator/>
      </w:r>
    </w:p>
  </w:footnote>
  <w:footnote w:type="continuationSeparator" w:id="0">
    <w:p w:rsidR="001615C3" w:rsidRDefault="001615C3" w:rsidP="001A52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A6B0AE8"/>
    <w:multiLevelType w:val="hybridMultilevel"/>
    <w:tmpl w:val="381297C8"/>
    <w:lvl w:ilvl="0" w:tplc="04090001">
      <w:start w:val="1"/>
      <w:numFmt w:val="bullet"/>
      <w:lvlText w:val=""/>
      <w:lvlJc w:val="left"/>
      <w:pPr>
        <w:ind w:left="1800" w:hanging="360"/>
      </w:pPr>
      <w:rPr>
        <w:rFonts w:ascii="Symbol" w:hAnsi="Symbol" w:hint="default"/>
      </w:rPr>
    </w:lvl>
    <w:lvl w:ilvl="1" w:tplc="04090003">
      <w:start w:val="1"/>
      <w:numFmt w:val="decimal"/>
      <w:lvlText w:val="%2."/>
      <w:lvlJc w:val="left"/>
      <w:pPr>
        <w:tabs>
          <w:tab w:val="num" w:pos="2520"/>
        </w:tabs>
        <w:ind w:left="2520" w:hanging="360"/>
      </w:pPr>
    </w:lvl>
    <w:lvl w:ilvl="2" w:tplc="04090005">
      <w:start w:val="1"/>
      <w:numFmt w:val="decimal"/>
      <w:lvlText w:val="%3."/>
      <w:lvlJc w:val="left"/>
      <w:pPr>
        <w:tabs>
          <w:tab w:val="num" w:pos="3240"/>
        </w:tabs>
        <w:ind w:left="3240" w:hanging="360"/>
      </w:pPr>
    </w:lvl>
    <w:lvl w:ilvl="3" w:tplc="04090001">
      <w:start w:val="1"/>
      <w:numFmt w:val="decimal"/>
      <w:lvlText w:val="%4."/>
      <w:lvlJc w:val="left"/>
      <w:pPr>
        <w:tabs>
          <w:tab w:val="num" w:pos="3960"/>
        </w:tabs>
        <w:ind w:left="3960" w:hanging="360"/>
      </w:pPr>
    </w:lvl>
    <w:lvl w:ilvl="4" w:tplc="04090003">
      <w:start w:val="1"/>
      <w:numFmt w:val="decimal"/>
      <w:lvlText w:val="%5."/>
      <w:lvlJc w:val="left"/>
      <w:pPr>
        <w:tabs>
          <w:tab w:val="num" w:pos="4680"/>
        </w:tabs>
        <w:ind w:left="4680" w:hanging="360"/>
      </w:pPr>
    </w:lvl>
    <w:lvl w:ilvl="5" w:tplc="04090005">
      <w:start w:val="1"/>
      <w:numFmt w:val="decimal"/>
      <w:lvlText w:val="%6."/>
      <w:lvlJc w:val="left"/>
      <w:pPr>
        <w:tabs>
          <w:tab w:val="num" w:pos="5400"/>
        </w:tabs>
        <w:ind w:left="5400" w:hanging="360"/>
      </w:pPr>
    </w:lvl>
    <w:lvl w:ilvl="6" w:tplc="04090001">
      <w:start w:val="1"/>
      <w:numFmt w:val="decimal"/>
      <w:lvlText w:val="%7."/>
      <w:lvlJc w:val="left"/>
      <w:pPr>
        <w:tabs>
          <w:tab w:val="num" w:pos="6120"/>
        </w:tabs>
        <w:ind w:left="6120" w:hanging="360"/>
      </w:pPr>
    </w:lvl>
    <w:lvl w:ilvl="7" w:tplc="04090003">
      <w:start w:val="1"/>
      <w:numFmt w:val="decimal"/>
      <w:lvlText w:val="%8."/>
      <w:lvlJc w:val="left"/>
      <w:pPr>
        <w:tabs>
          <w:tab w:val="num" w:pos="6840"/>
        </w:tabs>
        <w:ind w:left="6840" w:hanging="360"/>
      </w:pPr>
    </w:lvl>
    <w:lvl w:ilvl="8" w:tplc="04090005">
      <w:start w:val="1"/>
      <w:numFmt w:val="decimal"/>
      <w:lvlText w:val="%9."/>
      <w:lvlJc w:val="left"/>
      <w:pPr>
        <w:tabs>
          <w:tab w:val="num" w:pos="7560"/>
        </w:tabs>
        <w:ind w:left="7560" w:hanging="360"/>
      </w:pPr>
    </w:lvl>
  </w:abstractNum>
  <w:abstractNum w:abstractNumId="4">
    <w:nsid w:val="5AB46A7C"/>
    <w:multiLevelType w:val="hybridMultilevel"/>
    <w:tmpl w:val="264815B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4C"/>
    <w:rsid w:val="00000276"/>
    <w:rsid w:val="00000456"/>
    <w:rsid w:val="00001204"/>
    <w:rsid w:val="00001F14"/>
    <w:rsid w:val="00002A8C"/>
    <w:rsid w:val="00003257"/>
    <w:rsid w:val="00003278"/>
    <w:rsid w:val="00003478"/>
    <w:rsid w:val="00003690"/>
    <w:rsid w:val="00003BAC"/>
    <w:rsid w:val="00003C1E"/>
    <w:rsid w:val="00004753"/>
    <w:rsid w:val="00004987"/>
    <w:rsid w:val="000049B1"/>
    <w:rsid w:val="00004BBD"/>
    <w:rsid w:val="00004E72"/>
    <w:rsid w:val="0000535D"/>
    <w:rsid w:val="000053E7"/>
    <w:rsid w:val="0000547B"/>
    <w:rsid w:val="00005803"/>
    <w:rsid w:val="00005911"/>
    <w:rsid w:val="00005E74"/>
    <w:rsid w:val="000063E3"/>
    <w:rsid w:val="000068B3"/>
    <w:rsid w:val="00006A2D"/>
    <w:rsid w:val="000070E2"/>
    <w:rsid w:val="000074C3"/>
    <w:rsid w:val="000105F5"/>
    <w:rsid w:val="000109FB"/>
    <w:rsid w:val="00011274"/>
    <w:rsid w:val="00011476"/>
    <w:rsid w:val="0001172E"/>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1E88"/>
    <w:rsid w:val="0002261A"/>
    <w:rsid w:val="000228A3"/>
    <w:rsid w:val="00022B3A"/>
    <w:rsid w:val="00022C30"/>
    <w:rsid w:val="00023444"/>
    <w:rsid w:val="00023A5C"/>
    <w:rsid w:val="00023DCE"/>
    <w:rsid w:val="00024042"/>
    <w:rsid w:val="000242AB"/>
    <w:rsid w:val="000244E5"/>
    <w:rsid w:val="00024843"/>
    <w:rsid w:val="0002490D"/>
    <w:rsid w:val="000249E3"/>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F90"/>
    <w:rsid w:val="00076548"/>
    <w:rsid w:val="00076FCC"/>
    <w:rsid w:val="00077565"/>
    <w:rsid w:val="00077A59"/>
    <w:rsid w:val="00077ADB"/>
    <w:rsid w:val="00080375"/>
    <w:rsid w:val="00080D58"/>
    <w:rsid w:val="00081829"/>
    <w:rsid w:val="00082DD0"/>
    <w:rsid w:val="00082E89"/>
    <w:rsid w:val="00083E09"/>
    <w:rsid w:val="0008453B"/>
    <w:rsid w:val="000846B7"/>
    <w:rsid w:val="00084941"/>
    <w:rsid w:val="000849F9"/>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DC5"/>
    <w:rsid w:val="001114C0"/>
    <w:rsid w:val="00111718"/>
    <w:rsid w:val="00111CBA"/>
    <w:rsid w:val="00111FFD"/>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98D"/>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3BF"/>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5C3"/>
    <w:rsid w:val="00161CCF"/>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D8"/>
    <w:rsid w:val="001804D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573"/>
    <w:rsid w:val="001A2A3C"/>
    <w:rsid w:val="001A2ABA"/>
    <w:rsid w:val="001A2C31"/>
    <w:rsid w:val="001A2D20"/>
    <w:rsid w:val="001A3000"/>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3FB3"/>
    <w:rsid w:val="001F46F4"/>
    <w:rsid w:val="001F4C34"/>
    <w:rsid w:val="001F4C4F"/>
    <w:rsid w:val="001F4C65"/>
    <w:rsid w:val="001F4DCB"/>
    <w:rsid w:val="001F5BC9"/>
    <w:rsid w:val="001F7021"/>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1803"/>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8F9"/>
    <w:rsid w:val="00217CE6"/>
    <w:rsid w:val="00217D9E"/>
    <w:rsid w:val="002201DD"/>
    <w:rsid w:val="002205BA"/>
    <w:rsid w:val="0022108B"/>
    <w:rsid w:val="002215DA"/>
    <w:rsid w:val="00221791"/>
    <w:rsid w:val="00221953"/>
    <w:rsid w:val="00221977"/>
    <w:rsid w:val="00221DA7"/>
    <w:rsid w:val="00221F05"/>
    <w:rsid w:val="00221FC6"/>
    <w:rsid w:val="002222C9"/>
    <w:rsid w:val="00222774"/>
    <w:rsid w:val="00222980"/>
    <w:rsid w:val="00222A38"/>
    <w:rsid w:val="00222B52"/>
    <w:rsid w:val="00222D54"/>
    <w:rsid w:val="00222D90"/>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34C"/>
    <w:rsid w:val="002554D5"/>
    <w:rsid w:val="002556C4"/>
    <w:rsid w:val="002558F5"/>
    <w:rsid w:val="00255B53"/>
    <w:rsid w:val="00255CDE"/>
    <w:rsid w:val="002567CB"/>
    <w:rsid w:val="00256D5B"/>
    <w:rsid w:val="00256DE0"/>
    <w:rsid w:val="002576EE"/>
    <w:rsid w:val="00257E71"/>
    <w:rsid w:val="00260589"/>
    <w:rsid w:val="00260651"/>
    <w:rsid w:val="002606F0"/>
    <w:rsid w:val="00260A09"/>
    <w:rsid w:val="00260EB8"/>
    <w:rsid w:val="00261183"/>
    <w:rsid w:val="00261189"/>
    <w:rsid w:val="00261D65"/>
    <w:rsid w:val="00262D86"/>
    <w:rsid w:val="00263262"/>
    <w:rsid w:val="00263313"/>
    <w:rsid w:val="00263A38"/>
    <w:rsid w:val="00263CE0"/>
    <w:rsid w:val="002640FE"/>
    <w:rsid w:val="00264239"/>
    <w:rsid w:val="0026449D"/>
    <w:rsid w:val="00264A94"/>
    <w:rsid w:val="002652A0"/>
    <w:rsid w:val="002655CB"/>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065"/>
    <w:rsid w:val="00296A37"/>
    <w:rsid w:val="00296A85"/>
    <w:rsid w:val="00297C78"/>
    <w:rsid w:val="00297E08"/>
    <w:rsid w:val="002A00B2"/>
    <w:rsid w:val="002A0628"/>
    <w:rsid w:val="002A2E2A"/>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2A0E"/>
    <w:rsid w:val="0033310F"/>
    <w:rsid w:val="0033370B"/>
    <w:rsid w:val="003338BD"/>
    <w:rsid w:val="0033390F"/>
    <w:rsid w:val="003345CC"/>
    <w:rsid w:val="003352BD"/>
    <w:rsid w:val="00336054"/>
    <w:rsid w:val="003365E6"/>
    <w:rsid w:val="00336AAD"/>
    <w:rsid w:val="00336B62"/>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573"/>
    <w:rsid w:val="00356B0A"/>
    <w:rsid w:val="00356B86"/>
    <w:rsid w:val="00356D88"/>
    <w:rsid w:val="00356DF5"/>
    <w:rsid w:val="003577EC"/>
    <w:rsid w:val="003602C2"/>
    <w:rsid w:val="003609FA"/>
    <w:rsid w:val="00360B99"/>
    <w:rsid w:val="00360E72"/>
    <w:rsid w:val="003622DA"/>
    <w:rsid w:val="003625AA"/>
    <w:rsid w:val="003633FC"/>
    <w:rsid w:val="00364633"/>
    <w:rsid w:val="0036484A"/>
    <w:rsid w:val="00364CE1"/>
    <w:rsid w:val="00364E41"/>
    <w:rsid w:val="00364F2E"/>
    <w:rsid w:val="003651B3"/>
    <w:rsid w:val="0036580E"/>
    <w:rsid w:val="00365BF8"/>
    <w:rsid w:val="00366704"/>
    <w:rsid w:val="00366886"/>
    <w:rsid w:val="00370435"/>
    <w:rsid w:val="0037085B"/>
    <w:rsid w:val="00370B39"/>
    <w:rsid w:val="00370F6C"/>
    <w:rsid w:val="0037181C"/>
    <w:rsid w:val="00371889"/>
    <w:rsid w:val="00371E03"/>
    <w:rsid w:val="00372CD3"/>
    <w:rsid w:val="0037302D"/>
    <w:rsid w:val="00373464"/>
    <w:rsid w:val="00373DA7"/>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831"/>
    <w:rsid w:val="0039491C"/>
    <w:rsid w:val="00394BBC"/>
    <w:rsid w:val="003950A1"/>
    <w:rsid w:val="003952AF"/>
    <w:rsid w:val="003960E6"/>
    <w:rsid w:val="0039655A"/>
    <w:rsid w:val="00396779"/>
    <w:rsid w:val="003967C2"/>
    <w:rsid w:val="003971C1"/>
    <w:rsid w:val="003977F5"/>
    <w:rsid w:val="00397E0D"/>
    <w:rsid w:val="003A0799"/>
    <w:rsid w:val="003A0C39"/>
    <w:rsid w:val="003A166B"/>
    <w:rsid w:val="003A1EF8"/>
    <w:rsid w:val="003A3651"/>
    <w:rsid w:val="003A3B93"/>
    <w:rsid w:val="003A43A2"/>
    <w:rsid w:val="003A44AB"/>
    <w:rsid w:val="003A46A9"/>
    <w:rsid w:val="003A4B52"/>
    <w:rsid w:val="003A4E91"/>
    <w:rsid w:val="003A537C"/>
    <w:rsid w:val="003A53C1"/>
    <w:rsid w:val="003A6870"/>
    <w:rsid w:val="003A69BE"/>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DA5"/>
    <w:rsid w:val="003C211F"/>
    <w:rsid w:val="003C2D06"/>
    <w:rsid w:val="003C2FAE"/>
    <w:rsid w:val="003C3413"/>
    <w:rsid w:val="003C3862"/>
    <w:rsid w:val="003C41B2"/>
    <w:rsid w:val="003C45CC"/>
    <w:rsid w:val="003C49DA"/>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75E0"/>
    <w:rsid w:val="00447C5E"/>
    <w:rsid w:val="0045029C"/>
    <w:rsid w:val="004503D5"/>
    <w:rsid w:val="004505CB"/>
    <w:rsid w:val="0045086A"/>
    <w:rsid w:val="00450CB1"/>
    <w:rsid w:val="00451091"/>
    <w:rsid w:val="00451ADA"/>
    <w:rsid w:val="00452CAB"/>
    <w:rsid w:val="00453414"/>
    <w:rsid w:val="004536B3"/>
    <w:rsid w:val="004536F9"/>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4CF4"/>
    <w:rsid w:val="004E583D"/>
    <w:rsid w:val="004E6595"/>
    <w:rsid w:val="004E683D"/>
    <w:rsid w:val="004E686B"/>
    <w:rsid w:val="004E7789"/>
    <w:rsid w:val="004E7873"/>
    <w:rsid w:val="004E789A"/>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CFF"/>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400F"/>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EC1"/>
    <w:rsid w:val="00553721"/>
    <w:rsid w:val="005541DF"/>
    <w:rsid w:val="00554204"/>
    <w:rsid w:val="00554515"/>
    <w:rsid w:val="00554D61"/>
    <w:rsid w:val="005552FD"/>
    <w:rsid w:val="005557C5"/>
    <w:rsid w:val="0055626C"/>
    <w:rsid w:val="00556282"/>
    <w:rsid w:val="0055736B"/>
    <w:rsid w:val="0055743E"/>
    <w:rsid w:val="00557788"/>
    <w:rsid w:val="0056004F"/>
    <w:rsid w:val="00560456"/>
    <w:rsid w:val="005617B6"/>
    <w:rsid w:val="00561C83"/>
    <w:rsid w:val="00562B56"/>
    <w:rsid w:val="00563075"/>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3FA"/>
    <w:rsid w:val="005D4465"/>
    <w:rsid w:val="005D47D6"/>
    <w:rsid w:val="005D4F78"/>
    <w:rsid w:val="005D59E2"/>
    <w:rsid w:val="005D5BA4"/>
    <w:rsid w:val="005D5E54"/>
    <w:rsid w:val="005D637F"/>
    <w:rsid w:val="005D6FC0"/>
    <w:rsid w:val="005D6FCC"/>
    <w:rsid w:val="005D770F"/>
    <w:rsid w:val="005D7962"/>
    <w:rsid w:val="005E08F2"/>
    <w:rsid w:val="005E090B"/>
    <w:rsid w:val="005E0C39"/>
    <w:rsid w:val="005E0E5D"/>
    <w:rsid w:val="005E146D"/>
    <w:rsid w:val="005E1508"/>
    <w:rsid w:val="005E16E7"/>
    <w:rsid w:val="005E16FA"/>
    <w:rsid w:val="005E187A"/>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A93"/>
    <w:rsid w:val="0061721C"/>
    <w:rsid w:val="00617AD3"/>
    <w:rsid w:val="0062052B"/>
    <w:rsid w:val="0062073F"/>
    <w:rsid w:val="00620936"/>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484C"/>
    <w:rsid w:val="006352D3"/>
    <w:rsid w:val="00635D91"/>
    <w:rsid w:val="00635EC3"/>
    <w:rsid w:val="00636113"/>
    <w:rsid w:val="00636573"/>
    <w:rsid w:val="006369CE"/>
    <w:rsid w:val="00636CC2"/>
    <w:rsid w:val="006375FC"/>
    <w:rsid w:val="00637C5B"/>
    <w:rsid w:val="00637CD6"/>
    <w:rsid w:val="00637DDF"/>
    <w:rsid w:val="006402C7"/>
    <w:rsid w:val="006406FF"/>
    <w:rsid w:val="006408AD"/>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B8D"/>
    <w:rsid w:val="00653C5F"/>
    <w:rsid w:val="006540BD"/>
    <w:rsid w:val="006551C4"/>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0F35"/>
    <w:rsid w:val="006C11A5"/>
    <w:rsid w:val="006C1706"/>
    <w:rsid w:val="006C1991"/>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B01"/>
    <w:rsid w:val="00705B7B"/>
    <w:rsid w:val="00705DAC"/>
    <w:rsid w:val="00706267"/>
    <w:rsid w:val="00706576"/>
    <w:rsid w:val="0070669E"/>
    <w:rsid w:val="0070711C"/>
    <w:rsid w:val="00707F36"/>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30319"/>
    <w:rsid w:val="007303DD"/>
    <w:rsid w:val="007304D6"/>
    <w:rsid w:val="007309C4"/>
    <w:rsid w:val="00730B9E"/>
    <w:rsid w:val="00731053"/>
    <w:rsid w:val="00731A74"/>
    <w:rsid w:val="00731D8A"/>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237"/>
    <w:rsid w:val="007435C5"/>
    <w:rsid w:val="00743FEF"/>
    <w:rsid w:val="007441A8"/>
    <w:rsid w:val="00744379"/>
    <w:rsid w:val="00744411"/>
    <w:rsid w:val="007444D7"/>
    <w:rsid w:val="00744562"/>
    <w:rsid w:val="007445C4"/>
    <w:rsid w:val="0074485E"/>
    <w:rsid w:val="00745276"/>
    <w:rsid w:val="00745298"/>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88B"/>
    <w:rsid w:val="00762CBA"/>
    <w:rsid w:val="00762D02"/>
    <w:rsid w:val="007630B3"/>
    <w:rsid w:val="00763695"/>
    <w:rsid w:val="007636D0"/>
    <w:rsid w:val="00764801"/>
    <w:rsid w:val="007651A6"/>
    <w:rsid w:val="007659FC"/>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FC6"/>
    <w:rsid w:val="00777654"/>
    <w:rsid w:val="00777866"/>
    <w:rsid w:val="00777EB2"/>
    <w:rsid w:val="00780CB3"/>
    <w:rsid w:val="00781356"/>
    <w:rsid w:val="00781890"/>
    <w:rsid w:val="00781F9A"/>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CF8"/>
    <w:rsid w:val="007B1DAD"/>
    <w:rsid w:val="007B2254"/>
    <w:rsid w:val="007B22A0"/>
    <w:rsid w:val="007B2428"/>
    <w:rsid w:val="007B2541"/>
    <w:rsid w:val="007B27F0"/>
    <w:rsid w:val="007B331C"/>
    <w:rsid w:val="007B393C"/>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3E28"/>
    <w:rsid w:val="007C40D2"/>
    <w:rsid w:val="007C4234"/>
    <w:rsid w:val="007C46EC"/>
    <w:rsid w:val="007C49AD"/>
    <w:rsid w:val="007C4C5C"/>
    <w:rsid w:val="007C553A"/>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2D0"/>
    <w:rsid w:val="007E133A"/>
    <w:rsid w:val="007E1735"/>
    <w:rsid w:val="007E18A3"/>
    <w:rsid w:val="007E1A39"/>
    <w:rsid w:val="007E1C3F"/>
    <w:rsid w:val="007E1C4C"/>
    <w:rsid w:val="007E1EBD"/>
    <w:rsid w:val="007E24EC"/>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391"/>
    <w:rsid w:val="00812463"/>
    <w:rsid w:val="00812554"/>
    <w:rsid w:val="00812967"/>
    <w:rsid w:val="00813A0D"/>
    <w:rsid w:val="00813CA5"/>
    <w:rsid w:val="00813F10"/>
    <w:rsid w:val="008145D5"/>
    <w:rsid w:val="0081516E"/>
    <w:rsid w:val="0081545C"/>
    <w:rsid w:val="008155E1"/>
    <w:rsid w:val="008157D5"/>
    <w:rsid w:val="00815B83"/>
    <w:rsid w:val="00815C8A"/>
    <w:rsid w:val="00815CAA"/>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DD0"/>
    <w:rsid w:val="008328D9"/>
    <w:rsid w:val="00832ECF"/>
    <w:rsid w:val="00833181"/>
    <w:rsid w:val="00833552"/>
    <w:rsid w:val="00833CC2"/>
    <w:rsid w:val="00833D74"/>
    <w:rsid w:val="00833DF8"/>
    <w:rsid w:val="00833ECB"/>
    <w:rsid w:val="00834027"/>
    <w:rsid w:val="00834299"/>
    <w:rsid w:val="008345CB"/>
    <w:rsid w:val="00834D14"/>
    <w:rsid w:val="008355C9"/>
    <w:rsid w:val="00835A2B"/>
    <w:rsid w:val="00835B8F"/>
    <w:rsid w:val="00835D39"/>
    <w:rsid w:val="00836182"/>
    <w:rsid w:val="00836FA0"/>
    <w:rsid w:val="00837221"/>
    <w:rsid w:val="00837879"/>
    <w:rsid w:val="00837B71"/>
    <w:rsid w:val="00840BC3"/>
    <w:rsid w:val="00840ECF"/>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520C"/>
    <w:rsid w:val="00855828"/>
    <w:rsid w:val="0085688F"/>
    <w:rsid w:val="008568C0"/>
    <w:rsid w:val="00857422"/>
    <w:rsid w:val="00860706"/>
    <w:rsid w:val="008609C3"/>
    <w:rsid w:val="00860B06"/>
    <w:rsid w:val="00860E44"/>
    <w:rsid w:val="00860FD0"/>
    <w:rsid w:val="00861194"/>
    <w:rsid w:val="00861461"/>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41C"/>
    <w:rsid w:val="00866577"/>
    <w:rsid w:val="00866617"/>
    <w:rsid w:val="00866C5E"/>
    <w:rsid w:val="00866E57"/>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5062"/>
    <w:rsid w:val="00885299"/>
    <w:rsid w:val="00885491"/>
    <w:rsid w:val="00885802"/>
    <w:rsid w:val="00886242"/>
    <w:rsid w:val="00886302"/>
    <w:rsid w:val="0088651A"/>
    <w:rsid w:val="008868C5"/>
    <w:rsid w:val="00886B31"/>
    <w:rsid w:val="00886C94"/>
    <w:rsid w:val="00887183"/>
    <w:rsid w:val="00887E53"/>
    <w:rsid w:val="00890285"/>
    <w:rsid w:val="008906CF"/>
    <w:rsid w:val="00890861"/>
    <w:rsid w:val="00890B92"/>
    <w:rsid w:val="00890CDE"/>
    <w:rsid w:val="0089114B"/>
    <w:rsid w:val="008912BD"/>
    <w:rsid w:val="00891746"/>
    <w:rsid w:val="008917D0"/>
    <w:rsid w:val="00891A64"/>
    <w:rsid w:val="00891B4D"/>
    <w:rsid w:val="00891F77"/>
    <w:rsid w:val="00891F83"/>
    <w:rsid w:val="00892681"/>
    <w:rsid w:val="00892E33"/>
    <w:rsid w:val="00893049"/>
    <w:rsid w:val="008932C9"/>
    <w:rsid w:val="00893302"/>
    <w:rsid w:val="00894082"/>
    <w:rsid w:val="00894268"/>
    <w:rsid w:val="00894514"/>
    <w:rsid w:val="00894D5F"/>
    <w:rsid w:val="00895C5E"/>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57"/>
    <w:rsid w:val="008F3FDC"/>
    <w:rsid w:val="008F43E7"/>
    <w:rsid w:val="008F470D"/>
    <w:rsid w:val="008F4E6F"/>
    <w:rsid w:val="008F57DF"/>
    <w:rsid w:val="008F5D00"/>
    <w:rsid w:val="008F5F26"/>
    <w:rsid w:val="008F6053"/>
    <w:rsid w:val="008F6217"/>
    <w:rsid w:val="008F691A"/>
    <w:rsid w:val="008F692D"/>
    <w:rsid w:val="008F6943"/>
    <w:rsid w:val="008F6AFF"/>
    <w:rsid w:val="008F6C83"/>
    <w:rsid w:val="008F6D11"/>
    <w:rsid w:val="008F6F4A"/>
    <w:rsid w:val="008F73BD"/>
    <w:rsid w:val="008F7630"/>
    <w:rsid w:val="008F76D7"/>
    <w:rsid w:val="008F77D2"/>
    <w:rsid w:val="008F7A43"/>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1DF"/>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511"/>
    <w:rsid w:val="00952967"/>
    <w:rsid w:val="00952CCB"/>
    <w:rsid w:val="00952EEA"/>
    <w:rsid w:val="009537B1"/>
    <w:rsid w:val="00953A5D"/>
    <w:rsid w:val="00953CC0"/>
    <w:rsid w:val="00953EAB"/>
    <w:rsid w:val="00954AF8"/>
    <w:rsid w:val="00955C2A"/>
    <w:rsid w:val="00955D81"/>
    <w:rsid w:val="009561A1"/>
    <w:rsid w:val="00957032"/>
    <w:rsid w:val="0095751D"/>
    <w:rsid w:val="00957D3C"/>
    <w:rsid w:val="00960F1C"/>
    <w:rsid w:val="0096129C"/>
    <w:rsid w:val="009612ED"/>
    <w:rsid w:val="00961886"/>
    <w:rsid w:val="009619AC"/>
    <w:rsid w:val="009619F4"/>
    <w:rsid w:val="00961A77"/>
    <w:rsid w:val="00961B8C"/>
    <w:rsid w:val="0096247B"/>
    <w:rsid w:val="00962C1A"/>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566"/>
    <w:rsid w:val="009C1E99"/>
    <w:rsid w:val="009C1F6B"/>
    <w:rsid w:val="009C1F7E"/>
    <w:rsid w:val="009C25AC"/>
    <w:rsid w:val="009C25C4"/>
    <w:rsid w:val="009C2E32"/>
    <w:rsid w:val="009C31D2"/>
    <w:rsid w:val="009C322B"/>
    <w:rsid w:val="009C385D"/>
    <w:rsid w:val="009C38D4"/>
    <w:rsid w:val="009C42E4"/>
    <w:rsid w:val="009C4686"/>
    <w:rsid w:val="009C471D"/>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4EE"/>
    <w:rsid w:val="009D7622"/>
    <w:rsid w:val="009D7904"/>
    <w:rsid w:val="009D7ACB"/>
    <w:rsid w:val="009D7B03"/>
    <w:rsid w:val="009D7B94"/>
    <w:rsid w:val="009D7BD5"/>
    <w:rsid w:val="009D7D8C"/>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89D"/>
    <w:rsid w:val="00A04ADA"/>
    <w:rsid w:val="00A05398"/>
    <w:rsid w:val="00A05CAE"/>
    <w:rsid w:val="00A06168"/>
    <w:rsid w:val="00A06847"/>
    <w:rsid w:val="00A06849"/>
    <w:rsid w:val="00A06B0A"/>
    <w:rsid w:val="00A06E33"/>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964"/>
    <w:rsid w:val="00A21CEC"/>
    <w:rsid w:val="00A21E53"/>
    <w:rsid w:val="00A22117"/>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BA9"/>
    <w:rsid w:val="00A41A7B"/>
    <w:rsid w:val="00A41C9D"/>
    <w:rsid w:val="00A434BC"/>
    <w:rsid w:val="00A43635"/>
    <w:rsid w:val="00A43A7B"/>
    <w:rsid w:val="00A43E15"/>
    <w:rsid w:val="00A43F92"/>
    <w:rsid w:val="00A444DF"/>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F57"/>
    <w:rsid w:val="00A57341"/>
    <w:rsid w:val="00A57532"/>
    <w:rsid w:val="00A57D7A"/>
    <w:rsid w:val="00A57E7A"/>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FDB"/>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331"/>
    <w:rsid w:val="00A918C8"/>
    <w:rsid w:val="00A91BCD"/>
    <w:rsid w:val="00A91DED"/>
    <w:rsid w:val="00A91E02"/>
    <w:rsid w:val="00A9244F"/>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379"/>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4D6"/>
    <w:rsid w:val="00AB584C"/>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7D0"/>
    <w:rsid w:val="00AF5B4A"/>
    <w:rsid w:val="00AF5CE2"/>
    <w:rsid w:val="00AF5E53"/>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2"/>
    <w:rsid w:val="00B228E7"/>
    <w:rsid w:val="00B23592"/>
    <w:rsid w:val="00B23638"/>
    <w:rsid w:val="00B23971"/>
    <w:rsid w:val="00B24410"/>
    <w:rsid w:val="00B24C10"/>
    <w:rsid w:val="00B24CB4"/>
    <w:rsid w:val="00B25521"/>
    <w:rsid w:val="00B267EC"/>
    <w:rsid w:val="00B2718A"/>
    <w:rsid w:val="00B276D2"/>
    <w:rsid w:val="00B279F3"/>
    <w:rsid w:val="00B27AE3"/>
    <w:rsid w:val="00B307D7"/>
    <w:rsid w:val="00B3091D"/>
    <w:rsid w:val="00B30C6E"/>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A2A"/>
    <w:rsid w:val="00B47A99"/>
    <w:rsid w:val="00B50308"/>
    <w:rsid w:val="00B50735"/>
    <w:rsid w:val="00B514F3"/>
    <w:rsid w:val="00B5161F"/>
    <w:rsid w:val="00B5225D"/>
    <w:rsid w:val="00B52287"/>
    <w:rsid w:val="00B52B02"/>
    <w:rsid w:val="00B52CA7"/>
    <w:rsid w:val="00B52CAB"/>
    <w:rsid w:val="00B52D37"/>
    <w:rsid w:val="00B531D6"/>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EE6"/>
    <w:rsid w:val="00B673F5"/>
    <w:rsid w:val="00B67AEF"/>
    <w:rsid w:val="00B67B8F"/>
    <w:rsid w:val="00B67C8E"/>
    <w:rsid w:val="00B70002"/>
    <w:rsid w:val="00B7026E"/>
    <w:rsid w:val="00B7079E"/>
    <w:rsid w:val="00B70B99"/>
    <w:rsid w:val="00B71285"/>
    <w:rsid w:val="00B717E8"/>
    <w:rsid w:val="00B7189D"/>
    <w:rsid w:val="00B71F06"/>
    <w:rsid w:val="00B7214D"/>
    <w:rsid w:val="00B727CF"/>
    <w:rsid w:val="00B72EC4"/>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D4B"/>
    <w:rsid w:val="00B91E89"/>
    <w:rsid w:val="00B9216E"/>
    <w:rsid w:val="00B934F7"/>
    <w:rsid w:val="00B943BC"/>
    <w:rsid w:val="00B950CF"/>
    <w:rsid w:val="00B9576C"/>
    <w:rsid w:val="00B9600A"/>
    <w:rsid w:val="00B963DD"/>
    <w:rsid w:val="00B96815"/>
    <w:rsid w:val="00B9737D"/>
    <w:rsid w:val="00B974D1"/>
    <w:rsid w:val="00BA0162"/>
    <w:rsid w:val="00BA023C"/>
    <w:rsid w:val="00BA0764"/>
    <w:rsid w:val="00BA0C57"/>
    <w:rsid w:val="00BA10A2"/>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C001BF"/>
    <w:rsid w:val="00C007CC"/>
    <w:rsid w:val="00C00A57"/>
    <w:rsid w:val="00C00D19"/>
    <w:rsid w:val="00C00FC7"/>
    <w:rsid w:val="00C0115C"/>
    <w:rsid w:val="00C01D9C"/>
    <w:rsid w:val="00C01E81"/>
    <w:rsid w:val="00C0233B"/>
    <w:rsid w:val="00C0413F"/>
    <w:rsid w:val="00C041B5"/>
    <w:rsid w:val="00C04862"/>
    <w:rsid w:val="00C04CAD"/>
    <w:rsid w:val="00C0525E"/>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20507"/>
    <w:rsid w:val="00C2117A"/>
    <w:rsid w:val="00C212BE"/>
    <w:rsid w:val="00C21598"/>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5129"/>
    <w:rsid w:val="00C25315"/>
    <w:rsid w:val="00C25374"/>
    <w:rsid w:val="00C25AB0"/>
    <w:rsid w:val="00C25FFD"/>
    <w:rsid w:val="00C26261"/>
    <w:rsid w:val="00C26359"/>
    <w:rsid w:val="00C268F4"/>
    <w:rsid w:val="00C26A6F"/>
    <w:rsid w:val="00C2722B"/>
    <w:rsid w:val="00C27972"/>
    <w:rsid w:val="00C30ED4"/>
    <w:rsid w:val="00C3117C"/>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BB2"/>
    <w:rsid w:val="00C43106"/>
    <w:rsid w:val="00C433F0"/>
    <w:rsid w:val="00C43B9E"/>
    <w:rsid w:val="00C442F9"/>
    <w:rsid w:val="00C44CCB"/>
    <w:rsid w:val="00C455BC"/>
    <w:rsid w:val="00C457D3"/>
    <w:rsid w:val="00C45A60"/>
    <w:rsid w:val="00C45B8F"/>
    <w:rsid w:val="00C45C51"/>
    <w:rsid w:val="00C45DE9"/>
    <w:rsid w:val="00C50012"/>
    <w:rsid w:val="00C50C6A"/>
    <w:rsid w:val="00C50E51"/>
    <w:rsid w:val="00C51503"/>
    <w:rsid w:val="00C51CEF"/>
    <w:rsid w:val="00C51F10"/>
    <w:rsid w:val="00C51F37"/>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560"/>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542"/>
    <w:rsid w:val="00C72AFE"/>
    <w:rsid w:val="00C734A7"/>
    <w:rsid w:val="00C7499B"/>
    <w:rsid w:val="00C749F3"/>
    <w:rsid w:val="00C74E13"/>
    <w:rsid w:val="00C74E2C"/>
    <w:rsid w:val="00C74EEF"/>
    <w:rsid w:val="00C752B7"/>
    <w:rsid w:val="00C75CAA"/>
    <w:rsid w:val="00C75EB7"/>
    <w:rsid w:val="00C76F91"/>
    <w:rsid w:val="00C772AA"/>
    <w:rsid w:val="00C801AF"/>
    <w:rsid w:val="00C80200"/>
    <w:rsid w:val="00C80734"/>
    <w:rsid w:val="00C80C09"/>
    <w:rsid w:val="00C81C38"/>
    <w:rsid w:val="00C81C93"/>
    <w:rsid w:val="00C82E7A"/>
    <w:rsid w:val="00C838D4"/>
    <w:rsid w:val="00C845D4"/>
    <w:rsid w:val="00C84B07"/>
    <w:rsid w:val="00C84D91"/>
    <w:rsid w:val="00C854AC"/>
    <w:rsid w:val="00C85611"/>
    <w:rsid w:val="00C86342"/>
    <w:rsid w:val="00C865B9"/>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1E"/>
    <w:rsid w:val="00CA7255"/>
    <w:rsid w:val="00CA7677"/>
    <w:rsid w:val="00CA77EC"/>
    <w:rsid w:val="00CA78AD"/>
    <w:rsid w:val="00CA7A1D"/>
    <w:rsid w:val="00CA7DDF"/>
    <w:rsid w:val="00CB046F"/>
    <w:rsid w:val="00CB0895"/>
    <w:rsid w:val="00CB0E50"/>
    <w:rsid w:val="00CB0F58"/>
    <w:rsid w:val="00CB0FAA"/>
    <w:rsid w:val="00CB12B5"/>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8EE"/>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41F"/>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418F"/>
    <w:rsid w:val="00D445B6"/>
    <w:rsid w:val="00D44601"/>
    <w:rsid w:val="00D448C6"/>
    <w:rsid w:val="00D44F99"/>
    <w:rsid w:val="00D45A38"/>
    <w:rsid w:val="00D45CB6"/>
    <w:rsid w:val="00D464B5"/>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F76"/>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11F"/>
    <w:rsid w:val="00D844F7"/>
    <w:rsid w:val="00D84A10"/>
    <w:rsid w:val="00D84E4B"/>
    <w:rsid w:val="00D84F33"/>
    <w:rsid w:val="00D854A5"/>
    <w:rsid w:val="00D85F98"/>
    <w:rsid w:val="00D8610C"/>
    <w:rsid w:val="00D8655F"/>
    <w:rsid w:val="00D8699B"/>
    <w:rsid w:val="00D86B6B"/>
    <w:rsid w:val="00D86F30"/>
    <w:rsid w:val="00D87712"/>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5777"/>
    <w:rsid w:val="00D96094"/>
    <w:rsid w:val="00D96166"/>
    <w:rsid w:val="00D968DC"/>
    <w:rsid w:val="00D97029"/>
    <w:rsid w:val="00D9762B"/>
    <w:rsid w:val="00D976C4"/>
    <w:rsid w:val="00D979E4"/>
    <w:rsid w:val="00D97DBF"/>
    <w:rsid w:val="00D97E93"/>
    <w:rsid w:val="00DA038A"/>
    <w:rsid w:val="00DA0C03"/>
    <w:rsid w:val="00DA0D84"/>
    <w:rsid w:val="00DA1196"/>
    <w:rsid w:val="00DA2B66"/>
    <w:rsid w:val="00DA3375"/>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8E7"/>
    <w:rsid w:val="00DC0A6B"/>
    <w:rsid w:val="00DC0B50"/>
    <w:rsid w:val="00DC0E40"/>
    <w:rsid w:val="00DC16C5"/>
    <w:rsid w:val="00DC1B12"/>
    <w:rsid w:val="00DC20BC"/>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A0A"/>
    <w:rsid w:val="00DE3B79"/>
    <w:rsid w:val="00DE47F9"/>
    <w:rsid w:val="00DE4869"/>
    <w:rsid w:val="00DE4C55"/>
    <w:rsid w:val="00DE4F8B"/>
    <w:rsid w:val="00DE5355"/>
    <w:rsid w:val="00DE5F53"/>
    <w:rsid w:val="00DE6951"/>
    <w:rsid w:val="00DE747F"/>
    <w:rsid w:val="00DE7B81"/>
    <w:rsid w:val="00DF029D"/>
    <w:rsid w:val="00DF0764"/>
    <w:rsid w:val="00DF1405"/>
    <w:rsid w:val="00DF170C"/>
    <w:rsid w:val="00DF17F9"/>
    <w:rsid w:val="00DF1EA3"/>
    <w:rsid w:val="00DF223E"/>
    <w:rsid w:val="00DF263B"/>
    <w:rsid w:val="00DF2F04"/>
    <w:rsid w:val="00DF3286"/>
    <w:rsid w:val="00DF3842"/>
    <w:rsid w:val="00DF3895"/>
    <w:rsid w:val="00DF431B"/>
    <w:rsid w:val="00DF4AE8"/>
    <w:rsid w:val="00DF4F39"/>
    <w:rsid w:val="00DF5372"/>
    <w:rsid w:val="00DF5597"/>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D6"/>
    <w:rsid w:val="00E460D6"/>
    <w:rsid w:val="00E46624"/>
    <w:rsid w:val="00E468A6"/>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1771"/>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70BD"/>
    <w:rsid w:val="00EB77E5"/>
    <w:rsid w:val="00EB7CCC"/>
    <w:rsid w:val="00EC071C"/>
    <w:rsid w:val="00EC07E8"/>
    <w:rsid w:val="00EC15CD"/>
    <w:rsid w:val="00EC15F3"/>
    <w:rsid w:val="00EC24C6"/>
    <w:rsid w:val="00EC26F0"/>
    <w:rsid w:val="00EC26FC"/>
    <w:rsid w:val="00EC2AB4"/>
    <w:rsid w:val="00EC3094"/>
    <w:rsid w:val="00EC33F1"/>
    <w:rsid w:val="00EC3D9F"/>
    <w:rsid w:val="00EC4287"/>
    <w:rsid w:val="00EC4C26"/>
    <w:rsid w:val="00EC4D16"/>
    <w:rsid w:val="00EC53C1"/>
    <w:rsid w:val="00EC572C"/>
    <w:rsid w:val="00EC59E1"/>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6E8D"/>
    <w:rsid w:val="00ED70B6"/>
    <w:rsid w:val="00ED7B2E"/>
    <w:rsid w:val="00EE0037"/>
    <w:rsid w:val="00EE00DC"/>
    <w:rsid w:val="00EE0180"/>
    <w:rsid w:val="00EE050B"/>
    <w:rsid w:val="00EE0523"/>
    <w:rsid w:val="00EE0566"/>
    <w:rsid w:val="00EE07D9"/>
    <w:rsid w:val="00EE0C54"/>
    <w:rsid w:val="00EE12BD"/>
    <w:rsid w:val="00EE1B6B"/>
    <w:rsid w:val="00EE275A"/>
    <w:rsid w:val="00EE2B08"/>
    <w:rsid w:val="00EE2DA9"/>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81C"/>
    <w:rsid w:val="00F15844"/>
    <w:rsid w:val="00F159F1"/>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F"/>
    <w:rsid w:val="00F720E3"/>
    <w:rsid w:val="00F72EF6"/>
    <w:rsid w:val="00F72F58"/>
    <w:rsid w:val="00F73426"/>
    <w:rsid w:val="00F73ABE"/>
    <w:rsid w:val="00F73EB6"/>
    <w:rsid w:val="00F740EF"/>
    <w:rsid w:val="00F741A1"/>
    <w:rsid w:val="00F741AB"/>
    <w:rsid w:val="00F74935"/>
    <w:rsid w:val="00F75100"/>
    <w:rsid w:val="00F75BFF"/>
    <w:rsid w:val="00F7618F"/>
    <w:rsid w:val="00F76C99"/>
    <w:rsid w:val="00F76E47"/>
    <w:rsid w:val="00F76EE2"/>
    <w:rsid w:val="00F7772E"/>
    <w:rsid w:val="00F7784C"/>
    <w:rsid w:val="00F77C98"/>
    <w:rsid w:val="00F77E0D"/>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256"/>
    <w:rsid w:val="00FC39A6"/>
    <w:rsid w:val="00FC3DA8"/>
    <w:rsid w:val="00FC455C"/>
    <w:rsid w:val="00FC504E"/>
    <w:rsid w:val="00FC5298"/>
    <w:rsid w:val="00FC5319"/>
    <w:rsid w:val="00FC53B9"/>
    <w:rsid w:val="00FC58BA"/>
    <w:rsid w:val="00FC5AA9"/>
    <w:rsid w:val="00FC5B74"/>
    <w:rsid w:val="00FC618D"/>
    <w:rsid w:val="00FC6696"/>
    <w:rsid w:val="00FC6B55"/>
    <w:rsid w:val="00FC772C"/>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6E8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4536F9"/>
    <w:pPr>
      <w:ind w:left="720"/>
    </w:pPr>
    <w:rPr>
      <w:rFonts w:eastAsiaTheme="minorHAnsi"/>
    </w:rPr>
  </w:style>
  <w:style w:type="paragraph" w:styleId="BalloonText">
    <w:name w:val="Balloon Text"/>
    <w:basedOn w:val="Normal"/>
    <w:link w:val="BalloonTextChar"/>
    <w:rsid w:val="00D95777"/>
    <w:rPr>
      <w:rFonts w:ascii="Tahoma" w:hAnsi="Tahoma" w:cs="Tahoma"/>
      <w:sz w:val="16"/>
      <w:szCs w:val="16"/>
    </w:rPr>
  </w:style>
  <w:style w:type="character" w:customStyle="1" w:styleId="BalloonTextChar">
    <w:name w:val="Balloon Text Char"/>
    <w:basedOn w:val="DefaultParagraphFont"/>
    <w:link w:val="BalloonText"/>
    <w:rsid w:val="00D95777"/>
    <w:rPr>
      <w:rFonts w:ascii="Tahoma" w:hAnsi="Tahoma" w:cs="Tahoma"/>
      <w:sz w:val="16"/>
      <w:szCs w:val="16"/>
    </w:rPr>
  </w:style>
  <w:style w:type="character" w:styleId="CommentReference">
    <w:name w:val="annotation reference"/>
    <w:basedOn w:val="DefaultParagraphFont"/>
    <w:rsid w:val="007C3E28"/>
    <w:rPr>
      <w:sz w:val="16"/>
      <w:szCs w:val="16"/>
    </w:rPr>
  </w:style>
  <w:style w:type="paragraph" w:styleId="CommentText">
    <w:name w:val="annotation text"/>
    <w:basedOn w:val="Normal"/>
    <w:link w:val="CommentTextChar"/>
    <w:rsid w:val="007C3E28"/>
    <w:rPr>
      <w:sz w:val="20"/>
      <w:szCs w:val="20"/>
    </w:rPr>
  </w:style>
  <w:style w:type="character" w:customStyle="1" w:styleId="CommentTextChar">
    <w:name w:val="Comment Text Char"/>
    <w:basedOn w:val="DefaultParagraphFont"/>
    <w:link w:val="CommentText"/>
    <w:rsid w:val="007C3E28"/>
  </w:style>
  <w:style w:type="paragraph" w:styleId="CommentSubject">
    <w:name w:val="annotation subject"/>
    <w:basedOn w:val="CommentText"/>
    <w:next w:val="CommentText"/>
    <w:link w:val="CommentSubjectChar"/>
    <w:rsid w:val="007C3E28"/>
    <w:rPr>
      <w:b/>
      <w:bCs/>
    </w:rPr>
  </w:style>
  <w:style w:type="character" w:customStyle="1" w:styleId="CommentSubjectChar">
    <w:name w:val="Comment Subject Char"/>
    <w:basedOn w:val="CommentTextChar"/>
    <w:link w:val="CommentSubject"/>
    <w:rsid w:val="007C3E2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6E8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4536F9"/>
    <w:pPr>
      <w:ind w:left="720"/>
    </w:pPr>
    <w:rPr>
      <w:rFonts w:eastAsiaTheme="minorHAnsi"/>
    </w:rPr>
  </w:style>
  <w:style w:type="paragraph" w:styleId="BalloonText">
    <w:name w:val="Balloon Text"/>
    <w:basedOn w:val="Normal"/>
    <w:link w:val="BalloonTextChar"/>
    <w:rsid w:val="00D95777"/>
    <w:rPr>
      <w:rFonts w:ascii="Tahoma" w:hAnsi="Tahoma" w:cs="Tahoma"/>
      <w:sz w:val="16"/>
      <w:szCs w:val="16"/>
    </w:rPr>
  </w:style>
  <w:style w:type="character" w:customStyle="1" w:styleId="BalloonTextChar">
    <w:name w:val="Balloon Text Char"/>
    <w:basedOn w:val="DefaultParagraphFont"/>
    <w:link w:val="BalloonText"/>
    <w:rsid w:val="00D95777"/>
    <w:rPr>
      <w:rFonts w:ascii="Tahoma" w:hAnsi="Tahoma" w:cs="Tahoma"/>
      <w:sz w:val="16"/>
      <w:szCs w:val="16"/>
    </w:rPr>
  </w:style>
  <w:style w:type="character" w:styleId="CommentReference">
    <w:name w:val="annotation reference"/>
    <w:basedOn w:val="DefaultParagraphFont"/>
    <w:rsid w:val="007C3E28"/>
    <w:rPr>
      <w:sz w:val="16"/>
      <w:szCs w:val="16"/>
    </w:rPr>
  </w:style>
  <w:style w:type="paragraph" w:styleId="CommentText">
    <w:name w:val="annotation text"/>
    <w:basedOn w:val="Normal"/>
    <w:link w:val="CommentTextChar"/>
    <w:rsid w:val="007C3E28"/>
    <w:rPr>
      <w:sz w:val="20"/>
      <w:szCs w:val="20"/>
    </w:rPr>
  </w:style>
  <w:style w:type="character" w:customStyle="1" w:styleId="CommentTextChar">
    <w:name w:val="Comment Text Char"/>
    <w:basedOn w:val="DefaultParagraphFont"/>
    <w:link w:val="CommentText"/>
    <w:rsid w:val="007C3E28"/>
  </w:style>
  <w:style w:type="paragraph" w:styleId="CommentSubject">
    <w:name w:val="annotation subject"/>
    <w:basedOn w:val="CommentText"/>
    <w:next w:val="CommentText"/>
    <w:link w:val="CommentSubjectChar"/>
    <w:rsid w:val="007C3E28"/>
    <w:rPr>
      <w:b/>
      <w:bCs/>
    </w:rPr>
  </w:style>
  <w:style w:type="character" w:customStyle="1" w:styleId="CommentSubjectChar">
    <w:name w:val="Comment Subject Char"/>
    <w:basedOn w:val="CommentTextChar"/>
    <w:link w:val="CommentSubject"/>
    <w:rsid w:val="007C3E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6349C-6936-4194-8C95-50CC70D21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372</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Maguire, Victoria A. (GOV)</cp:lastModifiedBy>
  <cp:revision>3</cp:revision>
  <cp:lastPrinted>2014-08-04T17:56:00Z</cp:lastPrinted>
  <dcterms:created xsi:type="dcterms:W3CDTF">2014-08-04T20:22:00Z</dcterms:created>
  <dcterms:modified xsi:type="dcterms:W3CDTF">2014-08-04T20:22:00Z</dcterms:modified>
</cp:coreProperties>
</file>