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D2A36" w:rsidRDefault="0016002E">
      <w:pPr>
        <w:rPr>
          <w:rFonts w:ascii="Arial" w:hAnsi="Arial" w:cs="Arial"/>
        </w:rPr>
      </w:pPr>
      <w:r>
        <w:rPr>
          <w:rFonts w:ascii="Arial" w:hAnsi="Arial" w:cs="Arial"/>
        </w:rPr>
        <w:t xml:space="preserve">P.A.N.D.A.S. </w:t>
      </w:r>
      <w:r>
        <w:rPr>
          <w:rFonts w:ascii="Tahoma" w:hAnsi="Tahoma" w:cs="Tahoma"/>
          <w:color w:val="000000"/>
          <w:sz w:val="27"/>
          <w:szCs w:val="27"/>
        </w:rPr>
        <w:t>Pediatric Autoimmune Neuropsychiatric Disorder Associated with Streptococcal Infections</w:t>
      </w:r>
    </w:p>
    <w:p w:rsidR="0016002E" w:rsidRDefault="0016002E">
      <w:pPr>
        <w:rPr>
          <w:rFonts w:ascii="Arial" w:hAnsi="Arial" w:cs="Arial"/>
        </w:rPr>
      </w:pPr>
      <w:r>
        <w:rPr>
          <w:rFonts w:ascii="Arial" w:hAnsi="Arial" w:cs="Arial"/>
        </w:rPr>
        <w:t xml:space="preserve">P.A.N.S. </w:t>
      </w:r>
      <w:r>
        <w:rPr>
          <w:rFonts w:ascii="Tahoma" w:hAnsi="Tahoma" w:cs="Tahoma"/>
          <w:sz w:val="27"/>
          <w:szCs w:val="27"/>
        </w:rPr>
        <w:t>Pediatric Acute-onset Neuropsychiatric Syndrome</w:t>
      </w:r>
    </w:p>
    <w:p w:rsidR="0016002E" w:rsidRDefault="0016002E">
      <w:pPr>
        <w:rPr>
          <w:rFonts w:ascii="Tahoma" w:hAnsi="Tahoma" w:cs="Tahoma"/>
          <w:color w:val="000000"/>
          <w:sz w:val="27"/>
          <w:szCs w:val="27"/>
        </w:rPr>
      </w:pPr>
      <w:r>
        <w:rPr>
          <w:rFonts w:ascii="Arial" w:hAnsi="Arial" w:cs="Arial"/>
        </w:rPr>
        <w:t xml:space="preserve">P.I.T.A.N.D.S. </w:t>
      </w:r>
      <w:r>
        <w:rPr>
          <w:rFonts w:ascii="Tahoma" w:hAnsi="Tahoma" w:cs="Tahoma"/>
          <w:color w:val="000000"/>
          <w:sz w:val="27"/>
          <w:szCs w:val="27"/>
        </w:rPr>
        <w:t>Pediatric Infection Triggered Autoim</w:t>
      </w:r>
      <w:r>
        <w:rPr>
          <w:rFonts w:ascii="Tahoma" w:hAnsi="Tahoma" w:cs="Tahoma"/>
          <w:color w:val="000000"/>
          <w:sz w:val="27"/>
          <w:szCs w:val="27"/>
        </w:rPr>
        <w:t>mune Neuropsychiatric Disorders</w:t>
      </w:r>
    </w:p>
    <w:p w:rsidR="0016002E" w:rsidRDefault="0016002E">
      <w:pPr>
        <w:rPr>
          <w:rFonts w:ascii="Tahoma" w:hAnsi="Tahoma" w:cs="Tahoma"/>
          <w:color w:val="000000"/>
          <w:sz w:val="27"/>
          <w:szCs w:val="27"/>
        </w:rPr>
      </w:pPr>
    </w:p>
    <w:p w:rsidR="0016002E" w:rsidRDefault="00A31C3F" w:rsidP="00A31C3F">
      <w:pPr>
        <w:pStyle w:val="ListParagraph"/>
        <w:numPr>
          <w:ilvl w:val="0"/>
          <w:numId w:val="1"/>
        </w:numPr>
        <w:rPr>
          <w:rFonts w:ascii="Tahoma" w:hAnsi="Tahoma" w:cs="Tahoma"/>
          <w:color w:val="000000"/>
          <w:sz w:val="27"/>
          <w:szCs w:val="27"/>
        </w:rPr>
      </w:pPr>
      <w:proofErr w:type="gramStart"/>
      <w:r w:rsidRPr="00A31C3F">
        <w:rPr>
          <w:rFonts w:ascii="Tahoma" w:hAnsi="Tahoma" w:cs="Tahoma"/>
          <w:color w:val="000000"/>
          <w:sz w:val="27"/>
          <w:szCs w:val="27"/>
        </w:rPr>
        <w:t>PANDAS is</w:t>
      </w:r>
      <w:proofErr w:type="gramEnd"/>
      <w:r w:rsidRPr="00A31C3F">
        <w:rPr>
          <w:rFonts w:ascii="Tahoma" w:hAnsi="Tahoma" w:cs="Tahoma"/>
          <w:color w:val="000000"/>
          <w:sz w:val="27"/>
          <w:szCs w:val="27"/>
        </w:rPr>
        <w:t xml:space="preserve"> the sudden onset of OCD often displayed as severe anxiety or emotional disturbances, plus symptoms such as ADHD, tics, aggression, etc.</w:t>
      </w:r>
      <w:r>
        <w:rPr>
          <w:rFonts w:ascii="Tahoma" w:hAnsi="Tahoma" w:cs="Tahoma"/>
          <w:color w:val="000000"/>
          <w:sz w:val="27"/>
          <w:szCs w:val="27"/>
        </w:rPr>
        <w:t xml:space="preserve"> These symptoms correspond to an infection, usually strep.</w:t>
      </w:r>
    </w:p>
    <w:p w:rsidR="00A31C3F" w:rsidRDefault="00A31C3F" w:rsidP="00A31C3F">
      <w:pPr>
        <w:pStyle w:val="ListParagraph"/>
        <w:numPr>
          <w:ilvl w:val="0"/>
          <w:numId w:val="1"/>
        </w:numPr>
        <w:rPr>
          <w:rFonts w:ascii="Tahoma" w:hAnsi="Tahoma" w:cs="Tahoma"/>
          <w:color w:val="000000"/>
          <w:sz w:val="27"/>
          <w:szCs w:val="27"/>
        </w:rPr>
      </w:pPr>
      <w:r>
        <w:rPr>
          <w:rFonts w:ascii="Tahoma" w:hAnsi="Tahoma" w:cs="Tahoma"/>
          <w:color w:val="000000"/>
          <w:sz w:val="27"/>
          <w:szCs w:val="27"/>
        </w:rPr>
        <w:t xml:space="preserve">Children with PANDAS can improve with antibiotics, however in some cases they need IVIG(intravenous immunoglobulin) or </w:t>
      </w:r>
      <w:proofErr w:type="spellStart"/>
      <w:r>
        <w:rPr>
          <w:rFonts w:ascii="Tahoma" w:hAnsi="Tahoma" w:cs="Tahoma"/>
          <w:color w:val="000000"/>
          <w:sz w:val="27"/>
          <w:szCs w:val="27"/>
        </w:rPr>
        <w:t>plasmaphoresis</w:t>
      </w:r>
      <w:proofErr w:type="spellEnd"/>
    </w:p>
    <w:p w:rsidR="00A31C3F" w:rsidRDefault="00A31C3F" w:rsidP="00A31C3F">
      <w:pPr>
        <w:pStyle w:val="ListParagraph"/>
        <w:numPr>
          <w:ilvl w:val="0"/>
          <w:numId w:val="1"/>
        </w:numPr>
        <w:rPr>
          <w:rFonts w:ascii="Tahoma" w:hAnsi="Tahoma" w:cs="Tahoma"/>
          <w:color w:val="000000"/>
          <w:sz w:val="27"/>
          <w:szCs w:val="27"/>
        </w:rPr>
      </w:pPr>
      <w:r>
        <w:rPr>
          <w:rFonts w:ascii="Tahoma" w:hAnsi="Tahoma" w:cs="Tahoma"/>
          <w:color w:val="000000"/>
          <w:sz w:val="27"/>
          <w:szCs w:val="27"/>
        </w:rPr>
        <w:t xml:space="preserve">PITAND is similar to PANDAS but has a longer list of infections that might set it off (mono, </w:t>
      </w:r>
      <w:proofErr w:type="spellStart"/>
      <w:r>
        <w:rPr>
          <w:rFonts w:ascii="Tahoma" w:hAnsi="Tahoma" w:cs="Tahoma"/>
          <w:color w:val="000000"/>
          <w:sz w:val="27"/>
          <w:szCs w:val="27"/>
        </w:rPr>
        <w:t>lyme</w:t>
      </w:r>
      <w:proofErr w:type="spellEnd"/>
      <w:r>
        <w:rPr>
          <w:rFonts w:ascii="Tahoma" w:hAnsi="Tahoma" w:cs="Tahoma"/>
          <w:color w:val="000000"/>
          <w:sz w:val="27"/>
          <w:szCs w:val="27"/>
        </w:rPr>
        <w:t>)</w:t>
      </w:r>
    </w:p>
    <w:p w:rsidR="00A31C3F" w:rsidRDefault="00A31C3F" w:rsidP="00A31C3F">
      <w:pPr>
        <w:pStyle w:val="ListParagraph"/>
        <w:numPr>
          <w:ilvl w:val="0"/>
          <w:numId w:val="1"/>
        </w:numPr>
        <w:rPr>
          <w:rFonts w:ascii="Tahoma" w:hAnsi="Tahoma" w:cs="Tahoma"/>
          <w:color w:val="000000"/>
          <w:sz w:val="27"/>
          <w:szCs w:val="27"/>
        </w:rPr>
      </w:pPr>
      <w:r>
        <w:rPr>
          <w:rFonts w:ascii="Tahoma" w:hAnsi="Tahoma" w:cs="Tahoma"/>
          <w:color w:val="000000"/>
          <w:sz w:val="27"/>
          <w:szCs w:val="27"/>
        </w:rPr>
        <w:t>PANS is broader than PANDAS and PITANDS, and includes not only these but also includes acute-onset non-infectious triggers such as environmental and metabolic</w:t>
      </w:r>
    </w:p>
    <w:p w:rsidR="00BD08FD" w:rsidRDefault="00BD08FD" w:rsidP="00BD08FD">
      <w:pPr>
        <w:rPr>
          <w:rFonts w:ascii="Tahoma" w:hAnsi="Tahoma" w:cs="Tahoma"/>
          <w:color w:val="000000"/>
          <w:sz w:val="27"/>
          <w:szCs w:val="27"/>
        </w:rPr>
      </w:pPr>
    </w:p>
    <w:p w:rsidR="00345343" w:rsidRDefault="00345343" w:rsidP="00BD08FD">
      <w:pPr>
        <w:rPr>
          <w:rFonts w:ascii="Tahoma" w:hAnsi="Tahoma" w:cs="Tahoma"/>
          <w:color w:val="000000"/>
          <w:sz w:val="27"/>
          <w:szCs w:val="27"/>
        </w:rPr>
      </w:pPr>
      <w:bookmarkStart w:id="0" w:name="_GoBack"/>
      <w:bookmarkEnd w:id="0"/>
    </w:p>
    <w:p w:rsidR="00BD08FD" w:rsidRPr="00BD08FD" w:rsidRDefault="00BD08FD" w:rsidP="00BD08FD">
      <w:pPr>
        <w:rPr>
          <w:rFonts w:ascii="Tahoma" w:hAnsi="Tahoma" w:cs="Tahoma"/>
          <w:color w:val="000000"/>
          <w:sz w:val="27"/>
          <w:szCs w:val="27"/>
        </w:rPr>
      </w:pPr>
      <w:r>
        <w:rPr>
          <w:rFonts w:ascii="Tahoma" w:hAnsi="Tahoma" w:cs="Tahoma"/>
          <w:noProof/>
          <w:color w:val="000000"/>
          <w:sz w:val="27"/>
          <w:szCs w:val="27"/>
        </w:rPr>
        <w:drawing>
          <wp:inline distT="0" distB="0" distL="0" distR="0">
            <wp:extent cx="5838825" cy="9144000"/>
            <wp:effectExtent l="0" t="0" r="9525" b="0"/>
            <wp:docPr id="1" name="Picture 1" descr="C:\Users\ccamborda\Desktop\1235447_240727359413315_514322585_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ccamborda\Desktop\1235447_240727359413315_514322585_n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38825" cy="9144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31C3F" w:rsidRDefault="00BD08FD">
      <w:r>
        <w:rPr>
          <w:noProof/>
          <w:color w:val="333333"/>
        </w:rPr>
        <w:drawing>
          <wp:inline distT="0" distB="0" distL="0" distR="0">
            <wp:extent cx="5943600" cy="9816526"/>
            <wp:effectExtent l="0" t="0" r="0" b="0"/>
            <wp:docPr id="2" name="Picture 2" descr="https://fbcdn-sphotos-g-a.akamaihd.net/hphotos-ak-ash3/1268792_577567528957176_1646699091_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fbcdn-sphotos-g-a.akamaihd.net/hphotos-ak-ash3/1268792_577567528957176_1646699091_o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981652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D3471" w:rsidRDefault="000D3471">
      <w:r>
        <w:rPr>
          <w:noProof/>
          <w:color w:val="333333"/>
        </w:rPr>
        <w:drawing>
          <wp:inline distT="0" distB="0" distL="0" distR="0">
            <wp:extent cx="5943600" cy="10543430"/>
            <wp:effectExtent l="0" t="0" r="0" b="0"/>
            <wp:docPr id="3" name="Picture 3" descr="https://fbcdn-sphotos-a-a.akamaihd.net/hphotos-ak-frc3/1277577_231499320336119_1945916619_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s://fbcdn-sphotos-a-a.akamaihd.net/hphotos-ak-frc3/1277577_231499320336119_1945916619_o.jp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105434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0D3471">
      <w:footerReference w:type="default" r:id="rId11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D3471" w:rsidRDefault="000D3471" w:rsidP="000D3471">
      <w:pPr>
        <w:spacing w:after="0" w:line="240" w:lineRule="auto"/>
      </w:pPr>
      <w:r>
        <w:separator/>
      </w:r>
    </w:p>
  </w:endnote>
  <w:endnote w:type="continuationSeparator" w:id="0">
    <w:p w:rsidR="000D3471" w:rsidRDefault="000D3471" w:rsidP="000D347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D3471" w:rsidRDefault="000D3471">
    <w:pPr>
      <w:pStyle w:val="Footer"/>
    </w:pPr>
  </w:p>
  <w:p w:rsidR="000D3471" w:rsidRDefault="000D3471">
    <w:pPr>
      <w:pStyle w:val="Footer"/>
    </w:pPr>
  </w:p>
  <w:p w:rsidR="000D3471" w:rsidRDefault="000D3471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D3471" w:rsidRDefault="000D3471" w:rsidP="000D3471">
      <w:pPr>
        <w:spacing w:after="0" w:line="240" w:lineRule="auto"/>
      </w:pPr>
      <w:r>
        <w:separator/>
      </w:r>
    </w:p>
  </w:footnote>
  <w:footnote w:type="continuationSeparator" w:id="0">
    <w:p w:rsidR="000D3471" w:rsidRDefault="000D3471" w:rsidP="000D347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8D81BD6"/>
    <w:multiLevelType w:val="hybridMultilevel"/>
    <w:tmpl w:val="13AE494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6002E"/>
    <w:rsid w:val="000D3471"/>
    <w:rsid w:val="0016002E"/>
    <w:rsid w:val="002C5DDF"/>
    <w:rsid w:val="00345343"/>
    <w:rsid w:val="00A13F4C"/>
    <w:rsid w:val="00A31C3F"/>
    <w:rsid w:val="00BD08FD"/>
    <w:rsid w:val="00E71D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31C3F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D08F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D08FD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0D347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D3471"/>
  </w:style>
  <w:style w:type="paragraph" w:styleId="Footer">
    <w:name w:val="footer"/>
    <w:basedOn w:val="Normal"/>
    <w:link w:val="FooterChar"/>
    <w:uiPriority w:val="99"/>
    <w:unhideWhenUsed/>
    <w:rsid w:val="000D347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D3471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31C3F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D08F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D08FD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0D347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D3471"/>
  </w:style>
  <w:style w:type="paragraph" w:styleId="Footer">
    <w:name w:val="footer"/>
    <w:basedOn w:val="Normal"/>
    <w:link w:val="FooterChar"/>
    <w:uiPriority w:val="99"/>
    <w:unhideWhenUsed/>
    <w:rsid w:val="000D347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D347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Pages>4</Pages>
  <Words>126</Words>
  <Characters>720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Camborda, Camila (GOV)</dc:creator>
  <cp:lastModifiedBy>Camborda, Camila (GOV)</cp:lastModifiedBy>
  <cp:revision>1</cp:revision>
  <dcterms:created xsi:type="dcterms:W3CDTF">2013-09-27T19:37:00Z</dcterms:created>
  <dcterms:modified xsi:type="dcterms:W3CDTF">2013-09-27T20:55:00Z</dcterms:modified>
</cp:coreProperties>
</file>